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8BDB7">
      <w:pPr>
        <w:spacing w:line="660" w:lineRule="exact"/>
        <w:jc w:val="center"/>
        <w:rPr>
          <w:rFonts w:hint="eastAsia" w:ascii="方正小标宋简体" w:eastAsia="方正小标宋简体" w:cs="方正小标宋简体"/>
          <w:sz w:val="44"/>
          <w:szCs w:val="44"/>
        </w:rPr>
      </w:pPr>
    </w:p>
    <w:p w14:paraId="44AE9432">
      <w:pPr>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四川省第十一建筑有限公司</w:t>
      </w:r>
    </w:p>
    <w:p w14:paraId="548F70C3">
      <w:pPr>
        <w:jc w:val="center"/>
        <w:rPr>
          <w:rFonts w:ascii="宋体" w:eastAsia="宋体" w:cs="宋体"/>
          <w:b/>
          <w:bCs/>
          <w:sz w:val="44"/>
          <w:szCs w:val="44"/>
        </w:rPr>
      </w:pPr>
      <w:r>
        <w:rPr>
          <w:rFonts w:hint="eastAsia" w:ascii="方正小标宋简体" w:hAnsi="方正小标宋简体" w:eastAsia="方正小标宋简体" w:cs="方正小标宋简体"/>
          <w:b w:val="0"/>
          <w:bCs w:val="0"/>
          <w:i w:val="0"/>
          <w:iCs w:val="0"/>
          <w:caps w:val="0"/>
          <w:smallCaps w:val="0"/>
          <w:vanish w:val="0"/>
          <w:color w:val="000000"/>
          <w:spacing w:val="11"/>
          <w:sz w:val="48"/>
          <w:szCs w:val="48"/>
          <w:lang w:val="en-US" w:eastAsia="zh-CN"/>
        </w:rPr>
        <w:t>1</w:t>
      </w:r>
      <w:r>
        <w:rPr>
          <w:rFonts w:hint="eastAsia" w:ascii="方正小标宋简体" w:hAnsi="方正小标宋简体" w:eastAsia="方正小标宋简体" w:cs="方正小标宋简体"/>
          <w:b w:val="0"/>
          <w:bCs w:val="0"/>
          <w:i w:val="0"/>
          <w:iCs w:val="0"/>
          <w:caps w:val="0"/>
          <w:smallCaps w:val="0"/>
          <w:vanish w:val="0"/>
          <w:color w:val="000000"/>
          <w:spacing w:val="11"/>
          <w:sz w:val="48"/>
          <w:szCs w:val="48"/>
        </w:rPr>
        <w:t>辆公车</w:t>
      </w:r>
      <w:r>
        <w:rPr>
          <w:rFonts w:hint="eastAsia" w:ascii="方正小标宋简体" w:hAnsi="方正小标宋简体" w:eastAsia="方正小标宋简体" w:cs="方正小标宋简体"/>
          <w:b/>
          <w:bCs/>
          <w:sz w:val="48"/>
          <w:szCs w:val="48"/>
        </w:rPr>
        <w:t>转让</w:t>
      </w:r>
    </w:p>
    <w:p w14:paraId="6DDC49C9">
      <w:pPr>
        <w:snapToGrid w:val="0"/>
        <w:spacing w:line="1000" w:lineRule="exact"/>
        <w:ind w:firstLine="3132" w:firstLineChars="600"/>
        <w:rPr>
          <w:rFonts w:ascii="宋体" w:eastAsia="宋体" w:cs="宋体"/>
          <w:b/>
          <w:bCs/>
          <w:sz w:val="52"/>
          <w:szCs w:val="52"/>
        </w:rPr>
      </w:pPr>
    </w:p>
    <w:p w14:paraId="7D680B72">
      <w:pPr>
        <w:snapToGrid w:val="0"/>
        <w:spacing w:line="1000" w:lineRule="exact"/>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招标文件</w:t>
      </w:r>
    </w:p>
    <w:p w14:paraId="3E1E711A">
      <w:pPr>
        <w:snapToGrid w:val="0"/>
        <w:spacing w:line="520" w:lineRule="exact"/>
        <w:rPr>
          <w:rFonts w:ascii="新宋体" w:eastAsia="新宋体" w:cs="新宋体"/>
          <w:b/>
          <w:bCs/>
          <w:sz w:val="36"/>
        </w:rPr>
      </w:pPr>
    </w:p>
    <w:p w14:paraId="7324D73D">
      <w:pPr>
        <w:snapToGrid w:val="0"/>
        <w:spacing w:line="520" w:lineRule="exact"/>
        <w:rPr>
          <w:rFonts w:ascii="仿宋" w:eastAsia="仿宋" w:cs="仿宋"/>
          <w:sz w:val="24"/>
        </w:rPr>
      </w:pPr>
    </w:p>
    <w:p w14:paraId="77ECFE4E">
      <w:pPr>
        <w:snapToGrid w:val="0"/>
        <w:spacing w:line="520" w:lineRule="exact"/>
        <w:rPr>
          <w:rFonts w:ascii="仿宋" w:eastAsia="仿宋" w:cs="仿宋"/>
          <w:sz w:val="24"/>
        </w:rPr>
      </w:pPr>
    </w:p>
    <w:p w14:paraId="3B973BB3">
      <w:pPr>
        <w:snapToGrid w:val="0"/>
        <w:spacing w:line="520" w:lineRule="exact"/>
        <w:rPr>
          <w:rFonts w:ascii="仿宋" w:eastAsia="仿宋" w:cs="仿宋"/>
          <w:sz w:val="24"/>
        </w:rPr>
      </w:pPr>
    </w:p>
    <w:p w14:paraId="4C426D4F">
      <w:pPr>
        <w:snapToGrid w:val="0"/>
        <w:spacing w:line="520" w:lineRule="exact"/>
        <w:rPr>
          <w:rFonts w:ascii="仿宋" w:eastAsia="仿宋" w:cs="仿宋"/>
          <w:sz w:val="24"/>
        </w:rPr>
      </w:pPr>
    </w:p>
    <w:p w14:paraId="37D9DCFF">
      <w:pPr>
        <w:snapToGrid w:val="0"/>
        <w:spacing w:line="520" w:lineRule="exact"/>
        <w:rPr>
          <w:rFonts w:ascii="仿宋" w:eastAsia="仿宋" w:cs="仿宋"/>
          <w:sz w:val="24"/>
        </w:rPr>
      </w:pPr>
    </w:p>
    <w:p w14:paraId="5174CDDF">
      <w:pPr>
        <w:snapToGrid w:val="0"/>
        <w:spacing w:line="520" w:lineRule="exact"/>
        <w:rPr>
          <w:rFonts w:ascii="仿宋" w:eastAsia="仿宋" w:cs="仿宋"/>
          <w:sz w:val="24"/>
        </w:rPr>
      </w:pPr>
    </w:p>
    <w:p w14:paraId="795C7D0B">
      <w:pPr>
        <w:snapToGrid w:val="0"/>
        <w:spacing w:line="520" w:lineRule="exact"/>
        <w:rPr>
          <w:rFonts w:ascii="仿宋" w:eastAsia="仿宋" w:cs="仿宋"/>
          <w:sz w:val="24"/>
        </w:rPr>
      </w:pPr>
    </w:p>
    <w:p w14:paraId="51FBDBE0">
      <w:pPr>
        <w:snapToGrid w:val="0"/>
        <w:spacing w:line="520" w:lineRule="exact"/>
        <w:ind w:firstLine="1606" w:firstLineChars="500"/>
        <w:rPr>
          <w:rFonts w:ascii="宋体" w:eastAsia="宋体" w:cs="宋体"/>
          <w:b/>
          <w:bCs/>
          <w:sz w:val="32"/>
          <w:szCs w:val="32"/>
        </w:rPr>
      </w:pPr>
      <w:r>
        <w:rPr>
          <w:rFonts w:hint="eastAsia" w:ascii="宋体" w:eastAsia="宋体" w:cs="宋体"/>
          <w:b/>
          <w:bCs/>
          <w:sz w:val="32"/>
          <w:szCs w:val="32"/>
        </w:rPr>
        <w:t>招  标  人：四川省第十</w:t>
      </w:r>
      <w:r>
        <w:rPr>
          <w:rFonts w:ascii="宋体" w:eastAsia="宋体" w:cs="宋体"/>
          <w:b/>
          <w:bCs/>
          <w:sz w:val="32"/>
          <w:szCs w:val="32"/>
        </w:rPr>
        <w:t>一</w:t>
      </w:r>
      <w:r>
        <w:rPr>
          <w:rFonts w:hint="eastAsia" w:ascii="宋体" w:eastAsia="宋体" w:cs="宋体"/>
          <w:b/>
          <w:bCs/>
          <w:sz w:val="32"/>
          <w:szCs w:val="32"/>
        </w:rPr>
        <w:t>建筑有限公司</w:t>
      </w:r>
    </w:p>
    <w:p w14:paraId="25F76667">
      <w:pPr>
        <w:snapToGrid w:val="0"/>
        <w:spacing w:line="520" w:lineRule="exact"/>
        <w:ind w:firstLine="1606" w:firstLineChars="500"/>
        <w:rPr>
          <w:rFonts w:ascii="宋体" w:eastAsia="宋体" w:cs="宋体"/>
          <w:b/>
          <w:bCs/>
          <w:sz w:val="32"/>
          <w:szCs w:val="32"/>
        </w:rPr>
      </w:pPr>
      <w:r>
        <w:rPr>
          <w:rFonts w:hint="eastAsia" w:ascii="宋体" w:eastAsia="宋体" w:cs="宋体"/>
          <w:b/>
          <w:bCs/>
          <w:sz w:val="32"/>
          <w:szCs w:val="32"/>
        </w:rPr>
        <w:t>日      期：20</w:t>
      </w:r>
      <w:r>
        <w:rPr>
          <w:rFonts w:ascii="宋体" w:eastAsia="宋体" w:cs="宋体"/>
          <w:b/>
          <w:bCs/>
          <w:sz w:val="32"/>
          <w:szCs w:val="32"/>
        </w:rPr>
        <w:t>2</w:t>
      </w:r>
      <w:r>
        <w:rPr>
          <w:rFonts w:hint="eastAsia" w:ascii="宋体" w:cs="宋体"/>
          <w:b/>
          <w:bCs/>
          <w:sz w:val="32"/>
          <w:szCs w:val="32"/>
          <w:lang w:val="en-US" w:eastAsia="zh-CN"/>
        </w:rPr>
        <w:t>5</w:t>
      </w:r>
      <w:r>
        <w:rPr>
          <w:rFonts w:hint="eastAsia" w:ascii="宋体" w:eastAsia="宋体" w:cs="宋体"/>
          <w:b/>
          <w:bCs/>
          <w:sz w:val="32"/>
          <w:szCs w:val="32"/>
        </w:rPr>
        <w:t xml:space="preserve">年 </w:t>
      </w:r>
      <w:r>
        <w:rPr>
          <w:rFonts w:hint="eastAsia" w:ascii="宋体" w:cs="宋体"/>
          <w:b/>
          <w:bCs/>
          <w:sz w:val="32"/>
          <w:szCs w:val="32"/>
          <w:lang w:val="en-US" w:eastAsia="zh-CN"/>
        </w:rPr>
        <w:t>3</w:t>
      </w:r>
      <w:r>
        <w:rPr>
          <w:rFonts w:hint="eastAsia" w:ascii="宋体" w:eastAsia="宋体" w:cs="宋体"/>
          <w:b/>
          <w:bCs/>
          <w:sz w:val="32"/>
          <w:szCs w:val="32"/>
        </w:rPr>
        <w:t>月</w:t>
      </w:r>
      <w:r>
        <w:rPr>
          <w:rFonts w:hint="eastAsia" w:ascii="宋体" w:cs="宋体"/>
          <w:b/>
          <w:bCs/>
          <w:sz w:val="32"/>
          <w:szCs w:val="32"/>
          <w:lang w:val="en-US" w:eastAsia="zh-CN"/>
        </w:rPr>
        <w:t>10</w:t>
      </w:r>
      <w:r>
        <w:rPr>
          <w:rFonts w:hint="eastAsia" w:ascii="宋体" w:eastAsia="宋体" w:cs="宋体"/>
          <w:b/>
          <w:bCs/>
          <w:sz w:val="32"/>
          <w:szCs w:val="32"/>
        </w:rPr>
        <w:t>日</w:t>
      </w:r>
    </w:p>
    <w:p w14:paraId="64FE21D3">
      <w:pPr>
        <w:rPr>
          <w:rFonts w:ascii="宋体" w:eastAsia="宋体" w:cs="宋体"/>
          <w:b/>
          <w:bCs/>
          <w:sz w:val="32"/>
          <w:szCs w:val="32"/>
        </w:rPr>
      </w:pPr>
    </w:p>
    <w:p w14:paraId="27FC2B0D">
      <w:pPr>
        <w:rPr>
          <w:rFonts w:ascii="方正小标宋简体" w:eastAsia="方正小标宋简体" w:cs="方正小标宋简体"/>
          <w:b/>
          <w:sz w:val="52"/>
          <w:szCs w:val="52"/>
        </w:rPr>
      </w:pPr>
    </w:p>
    <w:p w14:paraId="598A722D">
      <w:pPr>
        <w:rPr>
          <w:rFonts w:ascii="方正小标宋简体" w:eastAsia="方正小标宋简体" w:cs="方正小标宋简体"/>
          <w:b/>
          <w:sz w:val="52"/>
          <w:szCs w:val="52"/>
        </w:rPr>
      </w:pPr>
    </w:p>
    <w:p w14:paraId="38FB395F">
      <w:pPr>
        <w:snapToGrid w:val="0"/>
        <w:spacing w:line="1000" w:lineRule="exact"/>
        <w:jc w:val="both"/>
        <w:rPr>
          <w:rFonts w:ascii="宋体" w:eastAsia="宋体" w:cs="宋体"/>
          <w:b/>
          <w:bCs/>
          <w:sz w:val="52"/>
          <w:szCs w:val="52"/>
        </w:rPr>
      </w:pPr>
    </w:p>
    <w:p w14:paraId="0CC18314">
      <w:pPr>
        <w:spacing w:line="560" w:lineRule="exact"/>
        <w:jc w:val="center"/>
        <w:rPr>
          <w:rFonts w:ascii="宋体" w:eastAsia="宋体" w:cs="宋体"/>
          <w:b/>
          <w:bCs/>
          <w:sz w:val="52"/>
          <w:szCs w:val="52"/>
        </w:rPr>
      </w:pPr>
    </w:p>
    <w:p w14:paraId="4EF2D755">
      <w:pPr>
        <w:jc w:val="center"/>
        <w:rPr>
          <w:rFonts w:ascii="仿宋_GB2312" w:eastAsia="仿宋_GB2312" w:cs="仿宋_GB2312"/>
          <w:b/>
          <w:sz w:val="44"/>
          <w:szCs w:val="44"/>
        </w:rPr>
      </w:pPr>
      <w:r>
        <w:rPr>
          <w:rFonts w:hint="eastAsia" w:ascii="仿宋_GB2312" w:eastAsia="仿宋_GB2312" w:cs="仿宋_GB2312"/>
          <w:b/>
          <w:sz w:val="44"/>
          <w:szCs w:val="44"/>
        </w:rPr>
        <w:t>投标须知</w:t>
      </w:r>
    </w:p>
    <w:p w14:paraId="3AABAE1D">
      <w:pPr>
        <w:spacing w:line="520" w:lineRule="exact"/>
        <w:ind w:firstLine="640" w:firstLineChars="200"/>
        <w:jc w:val="left"/>
        <w:rPr>
          <w:rFonts w:ascii="仿宋_GB2312" w:eastAsia="仿宋_GB2312" w:cs="仿宋_GB2312"/>
          <w:kern w:val="0"/>
          <w:sz w:val="32"/>
          <w:szCs w:val="32"/>
        </w:rPr>
      </w:pPr>
    </w:p>
    <w:p w14:paraId="2E76818D">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一、招标项目名称：</w:t>
      </w:r>
      <w:r>
        <w:rPr>
          <w:rFonts w:hint="eastAsia" w:ascii="仿宋_GB2312" w:eastAsia="仿宋_GB2312" w:cs="仿宋_GB2312"/>
          <w:sz w:val="32"/>
          <w:szCs w:val="32"/>
        </w:rPr>
        <w:t>四川省第十</w:t>
      </w:r>
      <w:r>
        <w:rPr>
          <w:rFonts w:ascii="仿宋_GB2312" w:eastAsia="仿宋_GB2312" w:cs="仿宋_GB2312"/>
          <w:sz w:val="32"/>
          <w:szCs w:val="32"/>
        </w:rPr>
        <w:t>一</w:t>
      </w:r>
      <w:r>
        <w:rPr>
          <w:rFonts w:hint="eastAsia" w:ascii="仿宋_GB2312" w:eastAsia="仿宋_GB2312" w:cs="仿宋_GB2312"/>
          <w:sz w:val="32"/>
          <w:szCs w:val="32"/>
        </w:rPr>
        <w:t>建筑有限公司</w:t>
      </w:r>
      <w:r>
        <w:rPr>
          <w:rFonts w:hint="eastAsia" w:ascii="仿宋_GB2312" w:eastAsia="仿宋_GB2312" w:cs="仿宋_GB2312"/>
          <w:sz w:val="32"/>
          <w:szCs w:val="32"/>
          <w:lang w:val="en-US" w:eastAsia="zh-CN"/>
        </w:rPr>
        <w:t>1</w:t>
      </w:r>
      <w:r>
        <w:rPr>
          <w:rFonts w:ascii="仿宋_GB2312" w:eastAsia="仿宋_GB2312" w:cs="仿宋_GB2312"/>
          <w:sz w:val="32"/>
          <w:szCs w:val="32"/>
        </w:rPr>
        <w:t>辆公车</w:t>
      </w:r>
      <w:r>
        <w:rPr>
          <w:rFonts w:hint="eastAsia" w:ascii="仿宋_GB2312" w:eastAsia="仿宋_GB2312" w:cs="仿宋_GB2312"/>
          <w:sz w:val="32"/>
          <w:szCs w:val="32"/>
        </w:rPr>
        <w:t>转让。</w:t>
      </w:r>
    </w:p>
    <w:p w14:paraId="045199FB">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二、招标人：</w:t>
      </w:r>
      <w:r>
        <w:rPr>
          <w:rFonts w:hint="eastAsia" w:ascii="仿宋_GB2312" w:eastAsia="仿宋_GB2312" w:cs="仿宋_GB2312"/>
          <w:sz w:val="32"/>
          <w:szCs w:val="32"/>
        </w:rPr>
        <w:t>四川省第十</w:t>
      </w:r>
      <w:r>
        <w:rPr>
          <w:rFonts w:ascii="仿宋_GB2312" w:eastAsia="仿宋_GB2312" w:cs="仿宋_GB2312"/>
          <w:sz w:val="32"/>
          <w:szCs w:val="32"/>
        </w:rPr>
        <w:t>一</w:t>
      </w:r>
      <w:r>
        <w:rPr>
          <w:rFonts w:hint="eastAsia" w:ascii="仿宋_GB2312" w:eastAsia="仿宋_GB2312" w:cs="仿宋_GB2312"/>
          <w:sz w:val="32"/>
          <w:szCs w:val="32"/>
        </w:rPr>
        <w:t>建筑有限公司</w:t>
      </w:r>
    </w:p>
    <w:p w14:paraId="66651DD4">
      <w:pPr>
        <w:snapToGrid w:val="0"/>
        <w:spacing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三、投标报价</w:t>
      </w:r>
    </w:p>
    <w:p w14:paraId="1D3AC7D1">
      <w:pPr>
        <w:adjustRightInd w:val="0"/>
        <w:snapToGrid w:val="0"/>
        <w:spacing w:line="52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rPr>
        <w:t>投标保证金：</w:t>
      </w:r>
      <w:r>
        <w:rPr>
          <w:rFonts w:hint="eastAsia" w:ascii="仿宋_GB2312" w:eastAsia="仿宋_GB2312" w:cs="仿宋_GB2312"/>
          <w:sz w:val="32"/>
          <w:szCs w:val="32"/>
          <w:lang w:val="en-US" w:eastAsia="zh-CN"/>
        </w:rPr>
        <w:t>人民币</w:t>
      </w:r>
      <w:r>
        <w:rPr>
          <w:rFonts w:hint="eastAsia" w:ascii="仿宋_GB2312" w:eastAsia="仿宋_GB2312" w:cs="仿宋_GB2312"/>
          <w:sz w:val="32"/>
          <w:szCs w:val="32"/>
          <w:u w:val="single"/>
          <w:lang w:val="en-US" w:eastAsia="zh-CN"/>
        </w:rPr>
        <w:t>：</w:t>
      </w:r>
      <w:r>
        <w:rPr>
          <w:rFonts w:hint="eastAsia" w:ascii="仿宋_GB2312" w:eastAsia="仿宋_GB2312" w:cs="仿宋_GB2312"/>
          <w:bCs/>
          <w:sz w:val="32"/>
          <w:szCs w:val="32"/>
          <w:u w:val="single"/>
          <w:lang w:val="en-US" w:eastAsia="zh-CN"/>
        </w:rPr>
        <w:t>5000.00元</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大写：伍仟元整</w:t>
      </w:r>
      <w:r>
        <w:rPr>
          <w:rFonts w:hint="eastAsia" w:ascii="仿宋_GB2312" w:eastAsia="仿宋_GB2312" w:cs="仿宋_GB2312"/>
          <w:bCs/>
          <w:sz w:val="32"/>
          <w:szCs w:val="32"/>
        </w:rPr>
        <w:t>）</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投标人应当在</w:t>
      </w:r>
      <w:r>
        <w:rPr>
          <w:rFonts w:hint="eastAsia" w:ascii="仿宋_GB2312" w:eastAsia="仿宋_GB2312" w:cs="仿宋_GB2312"/>
          <w:sz w:val="32"/>
          <w:szCs w:val="32"/>
        </w:rPr>
        <w:t>20</w:t>
      </w:r>
      <w:r>
        <w:rPr>
          <w:rFonts w:ascii="仿宋_GB2312" w:eastAsia="仿宋_GB2312" w:cs="仿宋_GB2312"/>
          <w:sz w:val="32"/>
          <w:szCs w:val="32"/>
        </w:rPr>
        <w:t>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日前，</w:t>
      </w:r>
      <w:r>
        <w:rPr>
          <w:rFonts w:hint="eastAsia" w:ascii="仿宋_GB2312" w:eastAsia="仿宋_GB2312" w:cs="仿宋_GB2312"/>
          <w:sz w:val="32"/>
          <w:szCs w:val="32"/>
          <w:lang w:val="en-US" w:eastAsia="zh-CN"/>
        </w:rPr>
        <w:t>以</w:t>
      </w:r>
      <w:r>
        <w:rPr>
          <w:rFonts w:hint="eastAsia" w:ascii="仿宋_GB2312" w:eastAsia="仿宋_GB2312" w:cs="仿宋_GB2312"/>
          <w:sz w:val="32"/>
          <w:szCs w:val="32"/>
        </w:rPr>
        <w:t>银行转账</w:t>
      </w:r>
      <w:r>
        <w:rPr>
          <w:rFonts w:hint="eastAsia" w:ascii="仿宋_GB2312" w:eastAsia="仿宋_GB2312" w:cs="仿宋_GB2312"/>
          <w:sz w:val="32"/>
          <w:szCs w:val="32"/>
          <w:lang w:val="en-US" w:eastAsia="zh-CN"/>
        </w:rPr>
        <w:t>方式</w:t>
      </w:r>
      <w:r>
        <w:rPr>
          <w:rFonts w:hint="eastAsia" w:ascii="仿宋_GB2312" w:eastAsia="仿宋_GB2312" w:cs="仿宋_GB2312"/>
          <w:sz w:val="32"/>
          <w:szCs w:val="32"/>
        </w:rPr>
        <w:t>支付到招标人指定的银行账户</w:t>
      </w:r>
      <w:r>
        <w:rPr>
          <w:rFonts w:hint="eastAsia" w:ascii="仿宋_GB2312" w:eastAsia="仿宋_GB2312" w:cs="仿宋_GB2312"/>
          <w:sz w:val="32"/>
          <w:szCs w:val="32"/>
          <w:lang w:eastAsia="zh-CN"/>
        </w:rPr>
        <w:t>：</w:t>
      </w:r>
    </w:p>
    <w:p w14:paraId="3F429AD5">
      <w:pPr>
        <w:adjustRightInd w:val="0"/>
        <w:snapToGrid w:val="0"/>
        <w:spacing w:line="52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单位名称：四川省第十</w:t>
      </w:r>
      <w:r>
        <w:rPr>
          <w:rFonts w:ascii="仿宋_GB2312" w:eastAsia="仿宋_GB2312" w:cs="仿宋_GB2312"/>
          <w:sz w:val="32"/>
          <w:szCs w:val="32"/>
        </w:rPr>
        <w:t>一</w:t>
      </w:r>
      <w:r>
        <w:rPr>
          <w:rFonts w:hint="eastAsia" w:ascii="仿宋_GB2312" w:eastAsia="仿宋_GB2312" w:cs="仿宋_GB2312"/>
          <w:sz w:val="32"/>
          <w:szCs w:val="32"/>
        </w:rPr>
        <w:t>建筑有限公司；</w:t>
      </w:r>
    </w:p>
    <w:p w14:paraId="4B34ACED">
      <w:pPr>
        <w:adjustRightInd w:val="0"/>
        <w:snapToGrid w:val="0"/>
        <w:spacing w:line="52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开户银行：</w:t>
      </w:r>
      <w:r>
        <w:rPr>
          <w:rFonts w:hint="eastAsia" w:ascii="仿宋_GB2312" w:eastAsia="仿宋_GB2312"/>
          <w:sz w:val="32"/>
          <w:szCs w:val="32"/>
        </w:rPr>
        <w:t>中国建设银行股份有限公司宜宾咸熙街支行</w:t>
      </w:r>
      <w:r>
        <w:rPr>
          <w:rFonts w:hint="eastAsia" w:ascii="仿宋_GB2312" w:eastAsia="仿宋_GB2312" w:cs="仿宋_GB2312"/>
          <w:sz w:val="32"/>
          <w:szCs w:val="32"/>
        </w:rPr>
        <w:t>；</w:t>
      </w:r>
    </w:p>
    <w:p w14:paraId="39A0F269">
      <w:pPr>
        <w:adjustRightInd w:val="0"/>
        <w:snapToGrid w:val="0"/>
        <w:spacing w:line="52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rPr>
        <w:t>银行账号：</w:t>
      </w:r>
      <w:r>
        <w:rPr>
          <w:rFonts w:hint="eastAsia" w:ascii="仿宋_GB2312" w:eastAsia="仿宋_GB2312"/>
          <w:sz w:val="32"/>
          <w:szCs w:val="32"/>
        </w:rPr>
        <w:t>51001728608050836606</w:t>
      </w:r>
      <w:r>
        <w:rPr>
          <w:rFonts w:hint="eastAsia" w:ascii="仿宋_GB2312" w:eastAsia="仿宋_GB2312"/>
          <w:sz w:val="32"/>
          <w:szCs w:val="32"/>
          <w:lang w:eastAsia="zh-CN"/>
        </w:rPr>
        <w:t>；</w:t>
      </w:r>
    </w:p>
    <w:p w14:paraId="33E86E3A">
      <w:pPr>
        <w:adjustRightInd w:val="0"/>
        <w:snapToGrid w:val="0"/>
        <w:spacing w:line="520" w:lineRule="exact"/>
        <w:ind w:firstLine="640" w:firstLineChars="200"/>
        <w:jc w:val="left"/>
        <w:rPr>
          <w:rFonts w:ascii="仿宋_GB2312" w:eastAsia="仿宋_GB2312" w:cs="仿宋_GB2312"/>
          <w:sz w:val="32"/>
          <w:szCs w:val="32"/>
          <w:highlight w:val="yellow"/>
        </w:rPr>
      </w:pPr>
      <w:r>
        <w:rPr>
          <w:rFonts w:hint="eastAsia" w:ascii="仿宋_GB2312" w:eastAsia="仿宋_GB2312" w:cs="仿宋_GB2312"/>
          <w:sz w:val="32"/>
          <w:szCs w:val="32"/>
          <w:highlight w:val="yellow"/>
          <w:lang w:val="en-US" w:eastAsia="zh-CN"/>
        </w:rPr>
        <w:t>投标人在支付投标保证金时，应当在转账备注栏标注“歌诗图车辆投标保证金”字样，转账完成后保留转账凭证，投标人应在转账完成后3个工作日内以转账凭证到招标人处开具</w:t>
      </w:r>
      <w:r>
        <w:rPr>
          <w:rFonts w:hint="eastAsia" w:ascii="仿宋_GB2312" w:eastAsia="仿宋_GB2312" w:cs="仿宋_GB2312"/>
          <w:sz w:val="32"/>
          <w:szCs w:val="32"/>
          <w:highlight w:val="yellow"/>
        </w:rPr>
        <w:t>收款收据。</w:t>
      </w:r>
    </w:p>
    <w:p w14:paraId="36D2985E">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如投标人中标，投标保证金自动转为履约保证金；如投标人未中标，招标人在收到投标人出具收款收据后五个工作日内将投标保证金通过银行转账</w:t>
      </w:r>
      <w:r>
        <w:rPr>
          <w:rFonts w:hint="eastAsia" w:ascii="仿宋_GB2312" w:eastAsia="仿宋_GB2312" w:cs="仿宋_GB2312"/>
          <w:sz w:val="32"/>
          <w:szCs w:val="32"/>
          <w:lang w:val="en-US" w:eastAsia="zh-CN"/>
        </w:rPr>
        <w:t>方式</w:t>
      </w:r>
      <w:r>
        <w:rPr>
          <w:rFonts w:hint="eastAsia" w:ascii="仿宋_GB2312" w:eastAsia="仿宋_GB2312" w:cs="仿宋_GB2312"/>
          <w:sz w:val="32"/>
          <w:szCs w:val="32"/>
        </w:rPr>
        <w:t>无息退付给投标人。</w:t>
      </w:r>
    </w:p>
    <w:p w14:paraId="28F1FD94">
      <w:pPr>
        <w:snapToGrid w:val="0"/>
        <w:spacing w:after="156" w:afterLines="50"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投标报价：</w:t>
      </w:r>
    </w:p>
    <w:tbl>
      <w:tblPr>
        <w:tblStyle w:val="5"/>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0"/>
        <w:gridCol w:w="2753"/>
        <w:gridCol w:w="1758"/>
        <w:gridCol w:w="1758"/>
      </w:tblGrid>
      <w:tr w14:paraId="6D86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4B3BC06">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序号</w:t>
            </w:r>
          </w:p>
        </w:tc>
        <w:tc>
          <w:tcPr>
            <w:tcW w:w="1680" w:type="dxa"/>
            <w:vAlign w:val="center"/>
          </w:tcPr>
          <w:p w14:paraId="7CFC1505">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车辆牌号</w:t>
            </w:r>
          </w:p>
        </w:tc>
        <w:tc>
          <w:tcPr>
            <w:tcW w:w="2753" w:type="dxa"/>
            <w:vAlign w:val="center"/>
          </w:tcPr>
          <w:p w14:paraId="3A441878">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名称及规格型号</w:t>
            </w:r>
          </w:p>
        </w:tc>
        <w:tc>
          <w:tcPr>
            <w:tcW w:w="1758" w:type="dxa"/>
            <w:vAlign w:val="center"/>
          </w:tcPr>
          <w:p w14:paraId="158D67A1">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最低限价</w:t>
            </w:r>
            <w:r>
              <w:rPr>
                <w:rFonts w:ascii="仿宋" w:eastAsia="仿宋" w:cs="仿宋"/>
                <w:i w:val="0"/>
                <w:color w:val="000000"/>
                <w:kern w:val="0"/>
                <w:sz w:val="21"/>
                <w:szCs w:val="21"/>
                <w:u w:val="none"/>
                <w:lang w:val="en-US" w:eastAsia="zh-CN" w:bidi="ar-SA"/>
              </w:rPr>
              <w:t>（元）</w:t>
            </w:r>
          </w:p>
        </w:tc>
        <w:tc>
          <w:tcPr>
            <w:tcW w:w="1758" w:type="dxa"/>
          </w:tcPr>
          <w:p w14:paraId="09B066EE">
            <w:pPr>
              <w:pBdr>
                <w:top w:val="none" w:color="auto" w:sz="0" w:space="0"/>
                <w:left w:val="none" w:color="auto" w:sz="0" w:space="0"/>
                <w:bottom w:val="none" w:color="auto" w:sz="0" w:space="0"/>
                <w:right w:val="none" w:color="auto" w:sz="0" w:space="0"/>
              </w:pBdr>
              <w:snapToGrid w:val="0"/>
              <w:spacing w:line="520" w:lineRule="exact"/>
              <w:jc w:val="center"/>
              <w:rPr>
                <w:rFonts w:ascii="仿宋" w:eastAsia="仿宋" w:cs="仿宋"/>
                <w:color w:val="000000"/>
                <w:kern w:val="0"/>
                <w:szCs w:val="21"/>
                <w:lang w:bidi="ar-SA"/>
              </w:rPr>
            </w:pPr>
            <w:r>
              <w:rPr>
                <w:rFonts w:ascii="仿宋" w:eastAsia="仿宋" w:cs="仿宋"/>
                <w:color w:val="000000"/>
                <w:kern w:val="0"/>
                <w:szCs w:val="21"/>
                <w:lang w:bidi="ar-SA"/>
              </w:rPr>
              <w:t>投标人报价（元）</w:t>
            </w:r>
          </w:p>
        </w:tc>
      </w:tr>
      <w:tr w14:paraId="3D62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21E1D86">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1</w:t>
            </w:r>
          </w:p>
        </w:tc>
        <w:tc>
          <w:tcPr>
            <w:tcW w:w="1680" w:type="dxa"/>
            <w:vAlign w:val="center"/>
          </w:tcPr>
          <w:p w14:paraId="29EF7B34">
            <w:pPr>
              <w:keepNext w:val="0"/>
              <w:keepLines w:val="0"/>
              <w:widowControl/>
              <w:suppressLineNumbers w:val="0"/>
              <w:jc w:val="center"/>
              <w:textAlignment w:val="center"/>
              <w:rPr>
                <w:rFonts w:hint="default" w:ascii="仿宋" w:eastAsia="仿宋" w:cs="仿宋"/>
                <w:i w:val="0"/>
                <w:color w:val="000000"/>
                <w:sz w:val="21"/>
                <w:szCs w:val="21"/>
                <w:u w:val="none"/>
                <w:lang w:val="en-US"/>
              </w:rPr>
            </w:pPr>
            <w:r>
              <w:rPr>
                <w:rFonts w:hint="eastAsia" w:ascii="仿宋" w:eastAsia="仿宋" w:cs="仿宋"/>
                <w:i w:val="0"/>
                <w:color w:val="000000"/>
                <w:kern w:val="0"/>
                <w:sz w:val="21"/>
                <w:szCs w:val="21"/>
                <w:u w:val="none"/>
                <w:lang w:val="en-US" w:eastAsia="zh-CN" w:bidi="ar-SA"/>
              </w:rPr>
              <w:t>川CE8297</w:t>
            </w:r>
          </w:p>
        </w:tc>
        <w:tc>
          <w:tcPr>
            <w:tcW w:w="2753" w:type="dxa"/>
            <w:vAlign w:val="center"/>
          </w:tcPr>
          <w:p w14:paraId="13BB9D94">
            <w:pPr>
              <w:keepNext w:val="0"/>
              <w:keepLines w:val="0"/>
              <w:widowControl/>
              <w:suppressLineNumbers w:val="0"/>
              <w:jc w:val="center"/>
              <w:textAlignment w:val="center"/>
              <w:rPr>
                <w:rFonts w:hint="default" w:ascii="仿宋" w:eastAsia="仿宋" w:cs="仿宋"/>
                <w:i w:val="0"/>
                <w:color w:val="000000"/>
                <w:sz w:val="21"/>
                <w:szCs w:val="21"/>
                <w:u w:val="none"/>
                <w:lang w:val="en-US"/>
              </w:rPr>
            </w:pPr>
            <w:r>
              <w:rPr>
                <w:rFonts w:hint="eastAsia" w:ascii="仿宋" w:eastAsia="仿宋" w:cs="仿宋"/>
                <w:i w:val="0"/>
                <w:color w:val="000000"/>
                <w:kern w:val="0"/>
                <w:sz w:val="21"/>
                <w:szCs w:val="21"/>
                <w:u w:val="none"/>
                <w:lang w:val="en-US" w:eastAsia="zh-CN" w:bidi="ar-SA"/>
              </w:rPr>
              <w:t>歌诗图牌HG7240EAA</w:t>
            </w:r>
          </w:p>
        </w:tc>
        <w:tc>
          <w:tcPr>
            <w:tcW w:w="1758" w:type="dxa"/>
            <w:vAlign w:val="center"/>
          </w:tcPr>
          <w:p w14:paraId="364BD98F">
            <w:pPr>
              <w:keepNext w:val="0"/>
              <w:keepLines w:val="0"/>
              <w:widowControl/>
              <w:suppressLineNumbers w:val="0"/>
              <w:jc w:val="center"/>
              <w:textAlignment w:val="center"/>
              <w:rPr>
                <w:rFonts w:hint="eastAsia" w:ascii="仿宋" w:eastAsia="仿宋" w:cs="仿宋"/>
                <w:i w:val="0"/>
                <w:color w:val="000000"/>
                <w:sz w:val="20"/>
                <w:szCs w:val="20"/>
                <w:u w:val="none"/>
              </w:rPr>
            </w:pPr>
            <w:r>
              <w:rPr>
                <w:rFonts w:hint="eastAsia" w:ascii="仿宋" w:eastAsia="仿宋" w:cs="仿宋"/>
                <w:i w:val="0"/>
                <w:color w:val="000000"/>
                <w:kern w:val="0"/>
                <w:sz w:val="20"/>
                <w:szCs w:val="20"/>
                <w:u w:val="none"/>
                <w:lang w:val="en-US" w:eastAsia="zh-CN"/>
              </w:rPr>
              <w:t>23000.00</w:t>
            </w:r>
          </w:p>
        </w:tc>
        <w:tc>
          <w:tcPr>
            <w:tcW w:w="1758" w:type="dxa"/>
          </w:tcPr>
          <w:p w14:paraId="1C9E041D">
            <w:pPr>
              <w:pBdr>
                <w:top w:val="none" w:color="auto" w:sz="0" w:space="0"/>
                <w:left w:val="none" w:color="auto" w:sz="0" w:space="0"/>
                <w:bottom w:val="none" w:color="auto" w:sz="0" w:space="0"/>
                <w:right w:val="none" w:color="auto" w:sz="0" w:space="0"/>
              </w:pBdr>
              <w:snapToGrid w:val="0"/>
              <w:spacing w:line="520" w:lineRule="exact"/>
              <w:jc w:val="center"/>
              <w:rPr>
                <w:rFonts w:ascii="仿宋" w:eastAsia="仿宋" w:cs="仿宋"/>
                <w:color w:val="000000"/>
                <w:kern w:val="0"/>
                <w:szCs w:val="21"/>
                <w:lang w:bidi="ar-SA"/>
              </w:rPr>
            </w:pPr>
          </w:p>
        </w:tc>
      </w:tr>
      <w:tr w14:paraId="1D1C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3" w:type="dxa"/>
            <w:gridSpan w:val="3"/>
            <w:vAlign w:val="center"/>
          </w:tcPr>
          <w:p w14:paraId="17C5503C">
            <w:pPr>
              <w:keepNext w:val="0"/>
              <w:keepLines w:val="0"/>
              <w:widowControl/>
              <w:suppressLineNumbers w:val="0"/>
              <w:jc w:val="center"/>
              <w:textAlignment w:val="center"/>
              <w:rPr>
                <w:rFonts w:ascii="仿宋" w:eastAsia="仿宋" w:cs="仿宋"/>
                <w:i w:val="0"/>
                <w:color w:val="000000"/>
                <w:kern w:val="0"/>
                <w:sz w:val="21"/>
                <w:szCs w:val="21"/>
                <w:u w:val="none"/>
                <w:lang w:val="en-US" w:eastAsia="zh-CN" w:bidi="ar-SA"/>
              </w:rPr>
            </w:pPr>
            <w:r>
              <w:rPr>
                <w:rFonts w:ascii="仿宋" w:eastAsia="仿宋" w:cs="仿宋"/>
                <w:i w:val="0"/>
                <w:color w:val="000000"/>
                <w:kern w:val="0"/>
                <w:sz w:val="21"/>
                <w:szCs w:val="21"/>
                <w:u w:val="none"/>
                <w:lang w:val="en-US" w:eastAsia="zh-CN" w:bidi="ar-SA"/>
              </w:rPr>
              <w:t>合计</w:t>
            </w:r>
          </w:p>
        </w:tc>
        <w:tc>
          <w:tcPr>
            <w:tcW w:w="1758" w:type="dxa"/>
            <w:vAlign w:val="center"/>
          </w:tcPr>
          <w:p w14:paraId="40CFC50B">
            <w:pPr>
              <w:keepNext w:val="0"/>
              <w:keepLines w:val="0"/>
              <w:widowControl/>
              <w:suppressLineNumbers w:val="0"/>
              <w:jc w:val="center"/>
              <w:textAlignment w:val="center"/>
              <w:rPr>
                <w:rFonts w:ascii="仿宋" w:eastAsia="仿宋" w:cs="仿宋"/>
                <w:i w:val="0"/>
                <w:color w:val="000000"/>
                <w:kern w:val="0"/>
                <w:sz w:val="20"/>
                <w:szCs w:val="20"/>
                <w:u w:val="none"/>
                <w:lang w:val="en-US" w:eastAsia="zh-CN"/>
              </w:rPr>
            </w:pPr>
            <w:r>
              <w:rPr>
                <w:rFonts w:hint="eastAsia" w:ascii="仿宋" w:eastAsia="仿宋" w:cs="仿宋"/>
                <w:i w:val="0"/>
                <w:color w:val="000000"/>
                <w:kern w:val="0"/>
                <w:sz w:val="20"/>
                <w:szCs w:val="20"/>
                <w:u w:val="none"/>
                <w:lang w:val="en-US" w:eastAsia="zh-CN"/>
              </w:rPr>
              <w:t>23000.00</w:t>
            </w:r>
          </w:p>
        </w:tc>
        <w:tc>
          <w:tcPr>
            <w:tcW w:w="1758" w:type="dxa"/>
          </w:tcPr>
          <w:p w14:paraId="571B43FE">
            <w:pPr>
              <w:pBdr>
                <w:top w:val="none" w:color="auto" w:sz="0" w:space="0"/>
                <w:left w:val="none" w:color="auto" w:sz="0" w:space="0"/>
                <w:bottom w:val="none" w:color="auto" w:sz="0" w:space="0"/>
                <w:right w:val="none" w:color="auto" w:sz="0" w:space="0"/>
              </w:pBdr>
              <w:snapToGrid w:val="0"/>
              <w:spacing w:line="520" w:lineRule="exact"/>
              <w:jc w:val="center"/>
              <w:rPr>
                <w:rFonts w:ascii="仿宋" w:eastAsia="仿宋" w:cs="仿宋"/>
                <w:color w:val="000000"/>
                <w:kern w:val="0"/>
                <w:szCs w:val="21"/>
                <w:lang w:bidi="ar-SA"/>
              </w:rPr>
            </w:pPr>
          </w:p>
        </w:tc>
      </w:tr>
      <w:tr w14:paraId="2DAF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5"/>
            <w:vAlign w:val="center"/>
          </w:tcPr>
          <w:p w14:paraId="3D7BA014">
            <w:pPr>
              <w:pBdr>
                <w:top w:val="none" w:color="auto" w:sz="0" w:space="0"/>
                <w:left w:val="none" w:color="auto" w:sz="0" w:space="0"/>
                <w:bottom w:val="none" w:color="auto" w:sz="0" w:space="0"/>
                <w:right w:val="none" w:color="auto" w:sz="0" w:space="0"/>
              </w:pBdr>
              <w:snapToGrid w:val="0"/>
              <w:spacing w:line="520" w:lineRule="exact"/>
              <w:jc w:val="both"/>
              <w:rPr>
                <w:rFonts w:hint="default" w:ascii="仿宋" w:eastAsia="仿宋" w:cs="仿宋"/>
                <w:color w:val="000000"/>
                <w:kern w:val="0"/>
                <w:szCs w:val="21"/>
                <w:lang w:val="en-US" w:eastAsia="zh-CN" w:bidi="ar-SA"/>
              </w:rPr>
            </w:pPr>
            <w:r>
              <w:rPr>
                <w:rFonts w:hint="eastAsia" w:ascii="仿宋" w:eastAsia="仿宋" w:cs="仿宋"/>
                <w:color w:val="000000"/>
                <w:kern w:val="0"/>
                <w:sz w:val="24"/>
                <w:szCs w:val="24"/>
                <w:lang w:val="en-US" w:eastAsia="zh-CN" w:bidi="ar-SA"/>
              </w:rPr>
              <w:t>填报说明：投标人根据自己购买需求，仅需在车辆栏填写投标人报价，报价不得低于最低限价，若报价低于最低限价，作废标处理。</w:t>
            </w:r>
          </w:p>
        </w:tc>
      </w:tr>
    </w:tbl>
    <w:p w14:paraId="0C5BEE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、投标文件及密封</w:t>
      </w:r>
    </w:p>
    <w:p w14:paraId="3575F73F">
      <w:pPr>
        <w:spacing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投标文件1份，密封在一个密封袋内，并在密封处加盖投标人公章（个人加盖手印）。</w:t>
      </w:r>
    </w:p>
    <w:p w14:paraId="7FAD32EB">
      <w:pPr>
        <w:spacing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附件：单位需提供营业执照复印件（盖公章），个人需提供身份证复印件</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签字盖手印）</w:t>
      </w:r>
      <w:r>
        <w:rPr>
          <w:rFonts w:hint="eastAsia" w:ascii="仿宋_GB2312" w:eastAsia="仿宋_GB2312" w:cs="仿宋_GB2312"/>
          <w:sz w:val="32"/>
          <w:szCs w:val="32"/>
        </w:rPr>
        <w:t>。</w:t>
      </w:r>
    </w:p>
    <w:p w14:paraId="161523FB">
      <w:pPr>
        <w:spacing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、投标文件递交</w:t>
      </w:r>
    </w:p>
    <w:p w14:paraId="30461F0B">
      <w:pPr>
        <w:spacing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截止时间：20</w:t>
      </w:r>
      <w:r>
        <w:rPr>
          <w:rFonts w:ascii="仿宋_GB2312" w:eastAsia="仿宋_GB2312" w:cs="仿宋_GB2312"/>
          <w:sz w:val="32"/>
          <w:szCs w:val="32"/>
        </w:rPr>
        <w:t>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日10时30分</w:t>
      </w:r>
    </w:p>
    <w:p w14:paraId="4C35F4B8">
      <w:pPr>
        <w:spacing w:line="52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递交地点：四川省宜宾市金沙江南路158号华西大厦</w:t>
      </w:r>
      <w:r>
        <w:rPr>
          <w:rFonts w:hint="eastAsia" w:ascii="仿宋_GB2312" w:eastAsia="仿宋_GB2312" w:cs="仿宋_GB2312"/>
          <w:sz w:val="32"/>
          <w:szCs w:val="32"/>
          <w:lang w:val="en-US" w:eastAsia="zh-CN"/>
        </w:rPr>
        <w:t>1007</w:t>
      </w:r>
      <w:r>
        <w:rPr>
          <w:rFonts w:ascii="仿宋_GB2312" w:eastAsia="仿宋_GB2312" w:cs="仿宋_GB2312"/>
          <w:sz w:val="32"/>
          <w:szCs w:val="32"/>
        </w:rPr>
        <w:t>办公室</w:t>
      </w:r>
    </w:p>
    <w:p w14:paraId="3525CA8C">
      <w:pPr>
        <w:spacing w:line="52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联系人：王伟</w:t>
      </w:r>
    </w:p>
    <w:p w14:paraId="410517C6">
      <w:pPr>
        <w:spacing w:line="520" w:lineRule="exact"/>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联系电话：15700697919</w:t>
      </w:r>
    </w:p>
    <w:p w14:paraId="6A42BC15">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rPr>
        <w:t>、开标时间：</w:t>
      </w:r>
      <w:r>
        <w:rPr>
          <w:rFonts w:hint="eastAsia" w:ascii="仿宋_GB2312" w:eastAsia="仿宋_GB2312" w:cs="仿宋_GB2312"/>
          <w:sz w:val="32"/>
          <w:szCs w:val="32"/>
        </w:rPr>
        <w:t>20</w:t>
      </w:r>
      <w:r>
        <w:rPr>
          <w:rFonts w:ascii="仿宋_GB2312" w:eastAsia="仿宋_GB2312" w:cs="仿宋_GB2312"/>
          <w:sz w:val="32"/>
          <w:szCs w:val="32"/>
        </w:rPr>
        <w:t>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日10时30分</w:t>
      </w:r>
    </w:p>
    <w:p w14:paraId="7F5BB31F">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七</w:t>
      </w:r>
      <w:r>
        <w:rPr>
          <w:rFonts w:hint="eastAsia" w:ascii="仿宋_GB2312" w:eastAsia="仿宋_GB2312" w:cs="仿宋_GB2312"/>
          <w:kern w:val="0"/>
          <w:sz w:val="32"/>
          <w:szCs w:val="32"/>
        </w:rPr>
        <w:t>、评标</w:t>
      </w:r>
    </w:p>
    <w:p w14:paraId="5342F9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kern w:val="0"/>
          <w:sz w:val="32"/>
          <w:szCs w:val="32"/>
        </w:rPr>
        <w:t>由四川省第十</w:t>
      </w:r>
      <w:r>
        <w:rPr>
          <w:rFonts w:ascii="仿宋_GB2312" w:eastAsia="仿宋_GB2312" w:cs="仿宋_GB2312"/>
          <w:kern w:val="0"/>
          <w:sz w:val="32"/>
          <w:szCs w:val="32"/>
        </w:rPr>
        <w:t>一</w:t>
      </w:r>
      <w:r>
        <w:rPr>
          <w:rFonts w:hint="eastAsia" w:ascii="仿宋_GB2312" w:eastAsia="仿宋_GB2312" w:cs="仿宋_GB2312"/>
          <w:kern w:val="0"/>
          <w:sz w:val="32"/>
          <w:szCs w:val="32"/>
        </w:rPr>
        <w:t>建筑有限公司</w:t>
      </w:r>
      <w:r>
        <w:rPr>
          <w:rFonts w:hint="eastAsia" w:ascii="仿宋_GB2312" w:eastAsia="仿宋_GB2312" w:cs="仿宋_GB2312"/>
          <w:kern w:val="0"/>
          <w:sz w:val="32"/>
          <w:szCs w:val="32"/>
          <w:lang w:val="en-US" w:eastAsia="zh-CN"/>
        </w:rPr>
        <w:t>组织评标专家进行评标</w:t>
      </w:r>
      <w:r>
        <w:rPr>
          <w:rFonts w:hint="eastAsia" w:ascii="仿宋_GB2312" w:eastAsia="仿宋_GB2312" w:cs="仿宋_GB2312"/>
          <w:kern w:val="0"/>
          <w:sz w:val="32"/>
          <w:szCs w:val="32"/>
        </w:rPr>
        <w:t>，采用</w:t>
      </w:r>
      <w:r>
        <w:rPr>
          <w:rFonts w:hint="eastAsia" w:ascii="仿宋_GB2312" w:eastAsia="仿宋_GB2312" w:cs="仿宋_GB2312"/>
          <w:sz w:val="32"/>
          <w:szCs w:val="32"/>
        </w:rPr>
        <w:t>最高报价法确定中标人</w:t>
      </w:r>
      <w:r>
        <w:rPr>
          <w:rFonts w:ascii="仿宋_GB2312" w:eastAsia="仿宋_GB2312" w:cs="仿宋_GB2312"/>
          <w:sz w:val="32"/>
          <w:szCs w:val="32"/>
        </w:rPr>
        <w:t>，最高报价者中标</w:t>
      </w:r>
      <w:r>
        <w:rPr>
          <w:rFonts w:hint="eastAsia" w:ascii="仿宋_GB2312" w:eastAsia="仿宋_GB2312" w:cs="仿宋_GB2312"/>
          <w:sz w:val="32"/>
          <w:szCs w:val="32"/>
        </w:rPr>
        <w:t>。评标结束后，招标人向中标人发出《</w:t>
      </w:r>
      <w:r>
        <w:rPr>
          <w:rFonts w:hint="eastAsia" w:ascii="仿宋_GB2312" w:eastAsia="仿宋_GB2312" w:cs="仿宋_GB2312"/>
          <w:bCs/>
          <w:color w:val="000000"/>
          <w:kern w:val="0"/>
          <w:sz w:val="32"/>
          <w:szCs w:val="32"/>
        </w:rPr>
        <w:t>中标通知书</w:t>
      </w:r>
      <w:r>
        <w:rPr>
          <w:rFonts w:hint="eastAsia" w:ascii="仿宋_GB2312" w:eastAsia="仿宋_GB2312" w:cs="仿宋_GB2312"/>
          <w:sz w:val="32"/>
          <w:szCs w:val="32"/>
        </w:rPr>
        <w:t>》。</w:t>
      </w:r>
    </w:p>
    <w:p w14:paraId="2BEF2B97">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八</w:t>
      </w:r>
      <w:r>
        <w:rPr>
          <w:rFonts w:hint="eastAsia" w:ascii="仿宋_GB2312" w:eastAsia="仿宋_GB2312" w:cs="仿宋_GB2312"/>
          <w:kern w:val="0"/>
          <w:sz w:val="32"/>
          <w:szCs w:val="32"/>
        </w:rPr>
        <w:t>、签订合同</w:t>
      </w:r>
    </w:p>
    <w:p w14:paraId="007E84A4">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履约保证金：</w:t>
      </w:r>
      <w:r>
        <w:rPr>
          <w:rFonts w:hint="eastAsia" w:ascii="仿宋_GB2312" w:eastAsia="仿宋_GB2312" w:cs="仿宋_GB2312"/>
          <w:sz w:val="32"/>
          <w:szCs w:val="32"/>
        </w:rPr>
        <w:t>人民币</w:t>
      </w:r>
      <w:r>
        <w:rPr>
          <w:rFonts w:hint="eastAsia" w:ascii="仿宋_GB2312" w:eastAsia="仿宋_GB2312" w:cs="仿宋_GB2312"/>
          <w:sz w:val="32"/>
          <w:szCs w:val="32"/>
          <w:lang w:eastAsia="zh-CN"/>
        </w:rPr>
        <w:t>：</w:t>
      </w:r>
      <w:r>
        <w:rPr>
          <w:rFonts w:hint="eastAsia" w:ascii="仿宋_GB2312" w:eastAsia="仿宋_GB2312" w:cs="仿宋_GB2312"/>
          <w:bCs/>
          <w:sz w:val="32"/>
          <w:szCs w:val="32"/>
          <w:u w:val="single"/>
          <w:lang w:val="en-US" w:eastAsia="zh-CN"/>
        </w:rPr>
        <w:t>10000.00元</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大写：壹万元整</w:t>
      </w:r>
      <w:r>
        <w:rPr>
          <w:rFonts w:hint="eastAsia" w:ascii="仿宋_GB2312" w:eastAsia="仿宋_GB2312" w:cs="仿宋_GB2312"/>
          <w:bCs/>
          <w:sz w:val="32"/>
          <w:szCs w:val="32"/>
        </w:rPr>
        <w:t>）。</w:t>
      </w:r>
    </w:p>
    <w:p w14:paraId="63B5024D">
      <w:pPr>
        <w:pStyle w:val="4"/>
        <w:spacing w:before="0" w:beforeAutospacing="0" w:after="0" w:afterAutospacing="0" w:line="52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kern w:val="0"/>
          <w:sz w:val="32"/>
          <w:szCs w:val="32"/>
        </w:rPr>
        <w:t>中标人在收到</w:t>
      </w:r>
      <w:r>
        <w:rPr>
          <w:rFonts w:hint="eastAsia" w:ascii="仿宋_GB2312" w:eastAsia="仿宋_GB2312" w:cs="仿宋_GB2312"/>
          <w:sz w:val="32"/>
          <w:szCs w:val="32"/>
        </w:rPr>
        <w:t>《</w:t>
      </w:r>
      <w:r>
        <w:rPr>
          <w:rFonts w:hint="eastAsia" w:ascii="仿宋_GB2312" w:eastAsia="仿宋_GB2312" w:cs="仿宋_GB2312"/>
          <w:bCs/>
          <w:color w:val="000000"/>
          <w:kern w:val="0"/>
          <w:sz w:val="32"/>
          <w:szCs w:val="32"/>
        </w:rPr>
        <w:t>中标通知书</w:t>
      </w:r>
      <w:r>
        <w:rPr>
          <w:rFonts w:hint="eastAsia" w:ascii="仿宋_GB2312" w:eastAsia="仿宋_GB2312" w:cs="仿宋_GB2312"/>
          <w:sz w:val="32"/>
          <w:szCs w:val="32"/>
        </w:rPr>
        <w:t>》后</w:t>
      </w:r>
      <w:r>
        <w:rPr>
          <w:rFonts w:hint="eastAsia" w:ascii="仿宋_GB2312" w:eastAsia="仿宋_GB2312" w:cs="仿宋_GB2312"/>
          <w:sz w:val="32"/>
          <w:szCs w:val="32"/>
          <w:u w:val="single"/>
        </w:rPr>
        <w:t>2个工作日</w:t>
      </w:r>
      <w:r>
        <w:rPr>
          <w:rFonts w:hint="eastAsia" w:ascii="仿宋_GB2312" w:eastAsia="仿宋_GB2312" w:cs="仿宋_GB2312"/>
          <w:sz w:val="32"/>
          <w:szCs w:val="32"/>
        </w:rPr>
        <w:t>内，由中标人银行转账支付到招标人指定的银行账户</w:t>
      </w:r>
      <w:r>
        <w:rPr>
          <w:rFonts w:hint="eastAsia" w:ascii="仿宋_GB2312" w:eastAsia="仿宋_GB2312" w:cs="仿宋_GB2312"/>
          <w:sz w:val="32"/>
          <w:szCs w:val="32"/>
          <w:lang w:eastAsia="zh-CN"/>
        </w:rPr>
        <w:t>：</w:t>
      </w:r>
    </w:p>
    <w:p w14:paraId="6812D9FC">
      <w:pPr>
        <w:pStyle w:val="4"/>
        <w:spacing w:before="0" w:beforeAutospacing="0" w:after="0" w:afterAutospacing="0"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单位名称：四川省第十</w:t>
      </w:r>
      <w:r>
        <w:rPr>
          <w:rFonts w:ascii="仿宋_GB2312" w:eastAsia="仿宋_GB2312" w:cs="仿宋_GB2312"/>
          <w:sz w:val="32"/>
          <w:szCs w:val="32"/>
        </w:rPr>
        <w:t>一</w:t>
      </w:r>
      <w:r>
        <w:rPr>
          <w:rFonts w:hint="eastAsia" w:ascii="仿宋_GB2312" w:eastAsia="仿宋_GB2312" w:cs="仿宋_GB2312"/>
          <w:sz w:val="32"/>
          <w:szCs w:val="32"/>
        </w:rPr>
        <w:t>建筑有限公司；</w:t>
      </w:r>
    </w:p>
    <w:p w14:paraId="09B7126A">
      <w:pPr>
        <w:pStyle w:val="4"/>
        <w:spacing w:before="0" w:beforeAutospacing="0" w:after="0" w:afterAutospacing="0"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开户银行：</w:t>
      </w:r>
      <w:r>
        <w:rPr>
          <w:rFonts w:hint="eastAsia" w:ascii="仿宋_GB2312" w:eastAsia="仿宋_GB2312"/>
          <w:sz w:val="32"/>
          <w:szCs w:val="32"/>
        </w:rPr>
        <w:t>中国建设银行股份有限公司宜宾咸熙街支行</w:t>
      </w:r>
      <w:r>
        <w:rPr>
          <w:rFonts w:hint="eastAsia" w:ascii="仿宋_GB2312" w:eastAsia="仿宋_GB2312" w:cs="仿宋_GB2312"/>
          <w:sz w:val="32"/>
          <w:szCs w:val="32"/>
        </w:rPr>
        <w:t>；</w:t>
      </w:r>
    </w:p>
    <w:p w14:paraId="7A3B7A6D">
      <w:pPr>
        <w:pStyle w:val="4"/>
        <w:spacing w:before="0" w:beforeAutospacing="0" w:after="0" w:afterAutospacing="0" w:line="52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银行账号：</w:t>
      </w:r>
      <w:r>
        <w:rPr>
          <w:rFonts w:hint="eastAsia" w:ascii="仿宋_GB2312" w:eastAsia="仿宋_GB2312"/>
          <w:sz w:val="32"/>
          <w:szCs w:val="32"/>
        </w:rPr>
        <w:t>51001728608050836606</w:t>
      </w:r>
      <w:r>
        <w:rPr>
          <w:rFonts w:hint="eastAsia" w:ascii="仿宋_GB2312" w:eastAsia="仿宋_GB2312" w:cs="仿宋_GB2312"/>
          <w:sz w:val="32"/>
          <w:szCs w:val="32"/>
          <w:lang w:eastAsia="zh-CN"/>
        </w:rPr>
        <w:t>；</w:t>
      </w:r>
    </w:p>
    <w:p w14:paraId="4F90A6FB">
      <w:pPr>
        <w:adjustRightInd w:val="0"/>
        <w:snapToGrid w:val="0"/>
        <w:spacing w:line="520" w:lineRule="exact"/>
        <w:ind w:firstLine="640" w:firstLineChars="200"/>
        <w:jc w:val="left"/>
        <w:rPr>
          <w:rFonts w:ascii="仿宋_GB2312" w:eastAsia="仿宋_GB2312" w:cs="仿宋_GB2312"/>
          <w:sz w:val="32"/>
          <w:szCs w:val="32"/>
          <w:highlight w:val="yellow"/>
        </w:rPr>
      </w:pPr>
      <w:r>
        <w:rPr>
          <w:rFonts w:hint="eastAsia" w:ascii="仿宋_GB2312" w:eastAsia="仿宋_GB2312" w:cs="仿宋_GB2312"/>
          <w:sz w:val="32"/>
          <w:szCs w:val="32"/>
          <w:highlight w:val="yellow"/>
          <w:lang w:val="en-US" w:eastAsia="zh-CN"/>
        </w:rPr>
        <w:t>投标人在支付履约保证金时，应当在转账备注栏标注“歌诗图车辆履约保证金”</w:t>
      </w:r>
      <w:bookmarkStart w:id="0" w:name="_GoBack"/>
      <w:bookmarkEnd w:id="0"/>
      <w:r>
        <w:rPr>
          <w:rFonts w:hint="eastAsia" w:ascii="仿宋_GB2312" w:eastAsia="仿宋_GB2312" w:cs="仿宋_GB2312"/>
          <w:sz w:val="32"/>
          <w:szCs w:val="32"/>
          <w:highlight w:val="yellow"/>
          <w:lang w:val="en-US" w:eastAsia="zh-CN"/>
        </w:rPr>
        <w:t>字样，转账完成后保留转账凭证，投标人应在转账完成后3个工作日内以转账凭证到招标人处开具</w:t>
      </w:r>
      <w:r>
        <w:rPr>
          <w:rFonts w:hint="eastAsia" w:ascii="仿宋_GB2312" w:eastAsia="仿宋_GB2312" w:cs="仿宋_GB2312"/>
          <w:sz w:val="32"/>
          <w:szCs w:val="32"/>
          <w:highlight w:val="yellow"/>
        </w:rPr>
        <w:t>收款收据。</w:t>
      </w:r>
    </w:p>
    <w:p w14:paraId="434B2F96">
      <w:pPr>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中标人收到招标人发出的中标通知书后</w:t>
      </w:r>
      <w:r>
        <w:rPr>
          <w:rFonts w:hint="eastAsia" w:ascii="仿宋_GB2312" w:eastAsia="仿宋_GB2312" w:cs="仿宋_GB2312"/>
          <w:kern w:val="0"/>
          <w:sz w:val="32"/>
          <w:szCs w:val="32"/>
          <w:u w:val="single"/>
        </w:rPr>
        <w:t xml:space="preserve">  </w:t>
      </w:r>
      <w:r>
        <w:rPr>
          <w:rFonts w:hint="eastAsia" w:ascii="仿宋_GB2312" w:eastAsia="仿宋_GB2312" w:cs="仿宋_GB2312"/>
          <w:kern w:val="0"/>
          <w:sz w:val="32"/>
          <w:szCs w:val="32"/>
          <w:u w:val="single"/>
          <w:lang w:val="en-US" w:eastAsia="zh-CN"/>
        </w:rPr>
        <w:t>3</w:t>
      </w:r>
      <w:r>
        <w:rPr>
          <w:rFonts w:hint="eastAsia" w:ascii="仿宋_GB2312" w:eastAsia="仿宋_GB2312" w:cs="仿宋_GB2312"/>
          <w:kern w:val="0"/>
          <w:sz w:val="32"/>
          <w:szCs w:val="32"/>
          <w:u w:val="single"/>
        </w:rPr>
        <w:t>个工作日</w:t>
      </w:r>
      <w:r>
        <w:rPr>
          <w:rFonts w:hint="eastAsia" w:ascii="仿宋_GB2312" w:eastAsia="仿宋_GB2312" w:cs="仿宋_GB2312"/>
          <w:kern w:val="0"/>
          <w:sz w:val="32"/>
          <w:szCs w:val="32"/>
        </w:rPr>
        <w:t>内与招标人签订合同。中标人应在合同规定的时间内完成</w:t>
      </w:r>
      <w:r>
        <w:rPr>
          <w:rFonts w:ascii="仿宋_GB2312" w:eastAsia="仿宋_GB2312" w:cs="仿宋_GB2312"/>
          <w:kern w:val="0"/>
          <w:sz w:val="32"/>
          <w:szCs w:val="32"/>
        </w:rPr>
        <w:t>车辆过户</w:t>
      </w:r>
      <w:r>
        <w:rPr>
          <w:rFonts w:hint="eastAsia" w:ascii="仿宋_GB2312" w:eastAsia="仿宋_GB2312" w:cs="仿宋_GB2312"/>
          <w:kern w:val="0"/>
          <w:sz w:val="32"/>
          <w:szCs w:val="32"/>
        </w:rPr>
        <w:t>。</w:t>
      </w:r>
    </w:p>
    <w:p w14:paraId="5A594DE9">
      <w:pPr>
        <w:rPr>
          <w:rFonts w:ascii="楷体" w:eastAsia="楷体" w:cs="楷体"/>
          <w:b/>
          <w:sz w:val="32"/>
          <w:szCs w:val="32"/>
        </w:rPr>
      </w:pPr>
    </w:p>
    <w:p w14:paraId="26EFB413">
      <w:pPr>
        <w:rPr>
          <w:rFonts w:hint="eastAsia" w:ascii="方正小标宋简体" w:hAnsi="方正小标宋简体" w:eastAsia="方正小标宋简体" w:cs="方正小标宋简体"/>
          <w:sz w:val="48"/>
          <w:szCs w:val="48"/>
        </w:rPr>
      </w:pPr>
    </w:p>
    <w:p w14:paraId="70EE7A7E">
      <w:pPr>
        <w:spacing w:line="560" w:lineRule="exact"/>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四川省第十一建筑有限公司</w:t>
      </w:r>
    </w:p>
    <w:p w14:paraId="529CC0ED">
      <w:pPr>
        <w:spacing w:line="560" w:lineRule="exact"/>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lang w:val="en-US" w:eastAsia="zh-CN"/>
        </w:rPr>
        <w:t>1</w:t>
      </w:r>
      <w:r>
        <w:rPr>
          <w:rFonts w:hint="eastAsia" w:ascii="方正小标宋简体" w:hAnsi="方正小标宋简体" w:eastAsia="方正小标宋简体" w:cs="方正小标宋简体"/>
          <w:b/>
          <w:bCs/>
          <w:sz w:val="48"/>
          <w:szCs w:val="48"/>
        </w:rPr>
        <w:t>辆公车转让</w:t>
      </w:r>
    </w:p>
    <w:p w14:paraId="6AF0BB7F">
      <w:pPr>
        <w:snapToGrid w:val="0"/>
        <w:spacing w:line="1000" w:lineRule="exact"/>
        <w:ind w:firstLine="1928" w:firstLineChars="600"/>
        <w:rPr>
          <w:rFonts w:ascii="宋体" w:eastAsia="宋体" w:cs="宋体"/>
          <w:b/>
          <w:bCs/>
          <w:sz w:val="32"/>
          <w:szCs w:val="32"/>
        </w:rPr>
      </w:pPr>
    </w:p>
    <w:p w14:paraId="7C470F9A">
      <w:pPr>
        <w:spacing w:line="560" w:lineRule="exact"/>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投标文件</w:t>
      </w:r>
    </w:p>
    <w:p w14:paraId="7C5A8D43">
      <w:pPr>
        <w:snapToGrid w:val="0"/>
        <w:spacing w:line="520" w:lineRule="exact"/>
        <w:rPr>
          <w:rFonts w:ascii="宋体" w:eastAsia="宋体" w:cs="宋体"/>
          <w:b/>
          <w:bCs/>
          <w:sz w:val="32"/>
          <w:szCs w:val="32"/>
        </w:rPr>
      </w:pPr>
    </w:p>
    <w:p w14:paraId="0A025F4C">
      <w:pPr>
        <w:snapToGrid w:val="0"/>
        <w:spacing w:line="520" w:lineRule="exact"/>
        <w:rPr>
          <w:rFonts w:ascii="宋体" w:eastAsia="宋体" w:cs="宋体"/>
          <w:sz w:val="32"/>
          <w:szCs w:val="32"/>
        </w:rPr>
      </w:pPr>
    </w:p>
    <w:p w14:paraId="1FDDA08B">
      <w:pPr>
        <w:snapToGrid w:val="0"/>
        <w:spacing w:line="520" w:lineRule="exact"/>
        <w:rPr>
          <w:rFonts w:ascii="宋体" w:eastAsia="宋体" w:cs="宋体"/>
          <w:sz w:val="32"/>
          <w:szCs w:val="32"/>
        </w:rPr>
      </w:pPr>
    </w:p>
    <w:p w14:paraId="3B740AA9">
      <w:pPr>
        <w:snapToGrid w:val="0"/>
        <w:spacing w:line="520" w:lineRule="exact"/>
        <w:rPr>
          <w:rFonts w:ascii="宋体" w:eastAsia="宋体" w:cs="宋体"/>
          <w:sz w:val="32"/>
          <w:szCs w:val="32"/>
        </w:rPr>
      </w:pPr>
    </w:p>
    <w:p w14:paraId="38928E33">
      <w:pPr>
        <w:snapToGrid w:val="0"/>
        <w:spacing w:line="520" w:lineRule="exact"/>
        <w:rPr>
          <w:rFonts w:ascii="宋体" w:eastAsia="宋体" w:cs="宋体"/>
          <w:sz w:val="32"/>
          <w:szCs w:val="32"/>
        </w:rPr>
      </w:pPr>
    </w:p>
    <w:p w14:paraId="3F721672">
      <w:pPr>
        <w:snapToGrid w:val="0"/>
        <w:spacing w:line="520" w:lineRule="exact"/>
        <w:rPr>
          <w:rFonts w:ascii="宋体" w:eastAsia="宋体" w:cs="宋体"/>
          <w:sz w:val="32"/>
          <w:szCs w:val="32"/>
        </w:rPr>
      </w:pPr>
    </w:p>
    <w:p w14:paraId="0E483664">
      <w:pPr>
        <w:snapToGrid w:val="0"/>
        <w:spacing w:line="520" w:lineRule="exact"/>
        <w:rPr>
          <w:rFonts w:ascii="宋体" w:eastAsia="宋体" w:cs="宋体"/>
          <w:sz w:val="32"/>
          <w:szCs w:val="32"/>
        </w:rPr>
      </w:pPr>
    </w:p>
    <w:p w14:paraId="78F9EC71">
      <w:pPr>
        <w:snapToGrid w:val="0"/>
        <w:spacing w:line="520" w:lineRule="exact"/>
        <w:rPr>
          <w:rFonts w:ascii="宋体" w:eastAsia="宋体" w:cs="宋体"/>
          <w:sz w:val="32"/>
          <w:szCs w:val="32"/>
        </w:rPr>
      </w:pPr>
    </w:p>
    <w:p w14:paraId="537BCB17">
      <w:pPr>
        <w:snapToGrid w:val="0"/>
        <w:spacing w:line="520" w:lineRule="exact"/>
        <w:rPr>
          <w:rFonts w:ascii="宋体" w:eastAsia="宋体" w:cs="宋体"/>
          <w:sz w:val="32"/>
          <w:szCs w:val="32"/>
        </w:rPr>
      </w:pPr>
    </w:p>
    <w:p w14:paraId="5E17B249">
      <w:pPr>
        <w:snapToGrid w:val="0"/>
        <w:spacing w:line="520" w:lineRule="exact"/>
        <w:rPr>
          <w:rFonts w:ascii="宋体" w:eastAsia="宋体" w:cs="宋体"/>
          <w:sz w:val="32"/>
          <w:szCs w:val="32"/>
        </w:rPr>
      </w:pPr>
    </w:p>
    <w:p w14:paraId="6AB1D392">
      <w:pPr>
        <w:snapToGrid w:val="0"/>
        <w:spacing w:line="520" w:lineRule="exact"/>
        <w:rPr>
          <w:rFonts w:ascii="宋体" w:eastAsia="宋体" w:cs="宋体"/>
          <w:sz w:val="32"/>
          <w:szCs w:val="32"/>
        </w:rPr>
      </w:pPr>
    </w:p>
    <w:p w14:paraId="7420848E">
      <w:pPr>
        <w:snapToGrid w:val="0"/>
        <w:spacing w:line="520" w:lineRule="exact"/>
        <w:ind w:firstLine="1767" w:firstLineChars="550"/>
        <w:rPr>
          <w:rFonts w:ascii="宋体" w:eastAsia="宋体" w:cs="宋体"/>
          <w:b/>
          <w:bCs/>
          <w:sz w:val="32"/>
          <w:szCs w:val="32"/>
          <w:u w:val="single"/>
        </w:rPr>
      </w:pPr>
      <w:r>
        <w:rPr>
          <w:rFonts w:hint="eastAsia" w:ascii="宋体" w:eastAsia="宋体" w:cs="宋体"/>
          <w:b/>
          <w:bCs/>
          <w:sz w:val="32"/>
          <w:szCs w:val="32"/>
        </w:rPr>
        <w:t>投标人：</w:t>
      </w:r>
      <w:r>
        <w:rPr>
          <w:rFonts w:hint="eastAsia" w:ascii="宋体" w:eastAsia="宋体" w:cs="宋体"/>
          <w:b/>
          <w:bCs/>
          <w:sz w:val="32"/>
          <w:szCs w:val="32"/>
          <w:u w:val="single"/>
        </w:rPr>
        <w:t xml:space="preserve">       </w:t>
      </w:r>
      <w:r>
        <w:rPr>
          <w:rFonts w:ascii="宋体" w:eastAsia="宋体" w:cs="宋体"/>
          <w:b/>
          <w:bCs/>
          <w:sz w:val="32"/>
          <w:szCs w:val="32"/>
          <w:u w:val="single"/>
        </w:rPr>
        <w:t xml:space="preserve">         </w:t>
      </w:r>
      <w:r>
        <w:rPr>
          <w:rFonts w:hint="eastAsia" w:ascii="宋体" w:eastAsia="宋体" w:cs="宋体"/>
          <w:b/>
          <w:bCs/>
          <w:sz w:val="32"/>
          <w:szCs w:val="32"/>
          <w:u w:val="single"/>
        </w:rPr>
        <w:t xml:space="preserve"> </w:t>
      </w:r>
      <w:r>
        <w:rPr>
          <w:rFonts w:ascii="宋体" w:eastAsia="宋体" w:cs="宋体"/>
          <w:b/>
          <w:bCs/>
          <w:sz w:val="32"/>
          <w:szCs w:val="32"/>
          <w:u w:val="single"/>
        </w:rPr>
        <w:t xml:space="preserve"> </w:t>
      </w:r>
      <w:r>
        <w:rPr>
          <w:rFonts w:hint="eastAsia" w:ascii="宋体" w:eastAsia="宋体" w:cs="宋体"/>
          <w:b/>
          <w:bCs/>
          <w:sz w:val="32"/>
          <w:szCs w:val="32"/>
          <w:u w:val="single"/>
        </w:rPr>
        <w:t xml:space="preserve">   </w:t>
      </w:r>
      <w:r>
        <w:rPr>
          <w:rFonts w:hint="eastAsia" w:ascii="宋体" w:eastAsia="宋体" w:cs="宋体"/>
          <w:b/>
          <w:bCs/>
          <w:sz w:val="32"/>
          <w:szCs w:val="32"/>
        </w:rPr>
        <w:t>（盖章）</w:t>
      </w:r>
    </w:p>
    <w:p w14:paraId="295EBDD3">
      <w:pPr>
        <w:snapToGrid w:val="0"/>
        <w:spacing w:line="520" w:lineRule="exact"/>
        <w:rPr>
          <w:rFonts w:ascii="宋体" w:eastAsia="宋体" w:cs="宋体"/>
          <w:b/>
          <w:bCs/>
          <w:sz w:val="32"/>
          <w:szCs w:val="32"/>
        </w:rPr>
      </w:pPr>
    </w:p>
    <w:p w14:paraId="14F98110">
      <w:pPr>
        <w:snapToGrid w:val="0"/>
        <w:spacing w:line="520" w:lineRule="exact"/>
        <w:ind w:firstLine="1767" w:firstLineChars="550"/>
        <w:rPr>
          <w:rFonts w:ascii="宋体" w:eastAsia="宋体" w:cs="宋体"/>
          <w:b/>
          <w:bCs/>
          <w:sz w:val="32"/>
          <w:szCs w:val="32"/>
        </w:rPr>
      </w:pPr>
      <w:r>
        <w:rPr>
          <w:rFonts w:hint="eastAsia" w:ascii="宋体" w:eastAsia="宋体" w:cs="宋体"/>
          <w:b/>
          <w:bCs/>
          <w:sz w:val="32"/>
          <w:szCs w:val="32"/>
        </w:rPr>
        <w:t xml:space="preserve">日期： </w:t>
      </w:r>
      <w:r>
        <w:rPr>
          <w:rFonts w:hint="eastAsia" w:ascii="宋体" w:eastAsia="宋体" w:cs="宋体"/>
          <w:b/>
          <w:bCs/>
          <w:sz w:val="32"/>
          <w:szCs w:val="32"/>
          <w:u w:val="single"/>
        </w:rPr>
        <w:t xml:space="preserve"> </w:t>
      </w:r>
      <w:r>
        <w:rPr>
          <w:rFonts w:ascii="宋体" w:eastAsia="宋体" w:cs="宋体"/>
          <w:b/>
          <w:bCs/>
          <w:sz w:val="32"/>
          <w:szCs w:val="32"/>
          <w:u w:val="single"/>
        </w:rPr>
        <w:t xml:space="preserve"> </w:t>
      </w:r>
      <w:r>
        <w:rPr>
          <w:rFonts w:hint="eastAsia" w:ascii="宋体" w:eastAsia="宋体" w:cs="宋体"/>
          <w:b/>
          <w:bCs/>
          <w:sz w:val="32"/>
          <w:szCs w:val="32"/>
          <w:u w:val="single"/>
        </w:rPr>
        <w:t xml:space="preserve">   </w:t>
      </w:r>
      <w:r>
        <w:rPr>
          <w:rFonts w:hint="eastAsia" w:ascii="宋体" w:eastAsia="宋体" w:cs="宋体"/>
          <w:b/>
          <w:bCs/>
          <w:sz w:val="32"/>
          <w:szCs w:val="32"/>
        </w:rPr>
        <w:t xml:space="preserve"> 年</w:t>
      </w:r>
      <w:r>
        <w:rPr>
          <w:rFonts w:hint="eastAsia" w:ascii="宋体" w:eastAsia="宋体" w:cs="宋体"/>
          <w:b/>
          <w:bCs/>
          <w:sz w:val="32"/>
          <w:szCs w:val="32"/>
          <w:u w:val="single"/>
        </w:rPr>
        <w:t xml:space="preserve">  </w:t>
      </w:r>
      <w:r>
        <w:rPr>
          <w:rFonts w:ascii="宋体" w:eastAsia="宋体" w:cs="宋体"/>
          <w:b/>
          <w:bCs/>
          <w:sz w:val="32"/>
          <w:szCs w:val="32"/>
          <w:u w:val="single"/>
        </w:rPr>
        <w:t xml:space="preserve"> </w:t>
      </w:r>
      <w:r>
        <w:rPr>
          <w:rFonts w:hint="eastAsia" w:ascii="宋体" w:eastAsia="宋体" w:cs="宋体"/>
          <w:b/>
          <w:bCs/>
          <w:sz w:val="32"/>
          <w:szCs w:val="32"/>
          <w:u w:val="single"/>
        </w:rPr>
        <w:t xml:space="preserve">  </w:t>
      </w:r>
      <w:r>
        <w:rPr>
          <w:rFonts w:hint="eastAsia" w:ascii="宋体" w:eastAsia="宋体" w:cs="宋体"/>
          <w:b/>
          <w:bCs/>
          <w:sz w:val="32"/>
          <w:szCs w:val="32"/>
        </w:rPr>
        <w:t>月</w:t>
      </w:r>
      <w:r>
        <w:rPr>
          <w:rFonts w:hint="eastAsia" w:ascii="宋体" w:eastAsia="宋体" w:cs="宋体"/>
          <w:b/>
          <w:bCs/>
          <w:sz w:val="32"/>
          <w:szCs w:val="32"/>
          <w:u w:val="single"/>
        </w:rPr>
        <w:t xml:space="preserve">   </w:t>
      </w:r>
      <w:r>
        <w:rPr>
          <w:rFonts w:ascii="宋体" w:eastAsia="宋体" w:cs="宋体"/>
          <w:b/>
          <w:bCs/>
          <w:sz w:val="32"/>
          <w:szCs w:val="32"/>
          <w:u w:val="single"/>
        </w:rPr>
        <w:t xml:space="preserve"> </w:t>
      </w:r>
      <w:r>
        <w:rPr>
          <w:rFonts w:hint="eastAsia" w:ascii="宋体" w:eastAsia="宋体" w:cs="宋体"/>
          <w:b/>
          <w:bCs/>
          <w:sz w:val="32"/>
          <w:szCs w:val="32"/>
          <w:u w:val="single"/>
        </w:rPr>
        <w:t xml:space="preserve"> </w:t>
      </w:r>
      <w:r>
        <w:rPr>
          <w:rFonts w:hint="eastAsia" w:ascii="宋体" w:eastAsia="宋体" w:cs="宋体"/>
          <w:b/>
          <w:bCs/>
          <w:sz w:val="32"/>
          <w:szCs w:val="32"/>
        </w:rPr>
        <w:t>日</w:t>
      </w:r>
    </w:p>
    <w:p w14:paraId="3C39E5F1">
      <w:pPr>
        <w:widowControl/>
        <w:spacing w:after="200" w:line="720" w:lineRule="auto"/>
        <w:rPr>
          <w:rFonts w:ascii="楷体" w:eastAsia="楷体" w:cs="楷体"/>
          <w:b/>
          <w:color w:val="000000"/>
          <w:kern w:val="0"/>
          <w:sz w:val="32"/>
          <w:szCs w:val="32"/>
        </w:rPr>
      </w:pPr>
      <w:r>
        <w:rPr>
          <w:rFonts w:hint="eastAsia" w:ascii="楷体" w:eastAsia="楷体" w:cs="楷体"/>
          <w:b/>
          <w:color w:val="000000"/>
          <w:kern w:val="0"/>
          <w:sz w:val="32"/>
          <w:szCs w:val="32"/>
        </w:rPr>
        <w:br w:type="page"/>
      </w:r>
    </w:p>
    <w:p w14:paraId="0DB8FBCC">
      <w:pPr>
        <w:snapToGrid w:val="0"/>
        <w:spacing w:line="1000" w:lineRule="exact"/>
        <w:jc w:val="center"/>
        <w:rPr>
          <w:rFonts w:ascii="宋体" w:eastAsia="宋体" w:cs="宋体"/>
          <w:b/>
          <w:bCs/>
          <w:sz w:val="44"/>
          <w:szCs w:val="44"/>
        </w:rPr>
      </w:pPr>
      <w:r>
        <w:rPr>
          <w:rFonts w:hint="eastAsia" w:ascii="宋体" w:eastAsia="宋体" w:cs="宋体"/>
          <w:b/>
          <w:bCs/>
          <w:sz w:val="44"/>
          <w:szCs w:val="44"/>
        </w:rPr>
        <w:t>投标函</w:t>
      </w:r>
    </w:p>
    <w:p w14:paraId="3605D848">
      <w:pPr>
        <w:snapToGrid w:val="0"/>
        <w:spacing w:line="460" w:lineRule="exact"/>
        <w:jc w:val="center"/>
        <w:rPr>
          <w:rFonts w:ascii="宋体" w:eastAsia="宋体" w:cs="宋体"/>
          <w:b/>
          <w:bCs/>
          <w:sz w:val="44"/>
          <w:szCs w:val="44"/>
        </w:rPr>
      </w:pPr>
    </w:p>
    <w:p w14:paraId="0D8B5AA7">
      <w:pPr>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u w:val="single"/>
          <w:lang w:val="en-US" w:eastAsia="zh-CN"/>
        </w:rPr>
        <w:t>四川省第十一建筑有限公司</w:t>
      </w:r>
      <w:r>
        <w:rPr>
          <w:rFonts w:hint="eastAsia" w:ascii="仿宋_GB2312" w:eastAsia="仿宋_GB2312" w:cs="仿宋_GB2312"/>
          <w:bCs/>
          <w:sz w:val="32"/>
          <w:szCs w:val="32"/>
          <w:lang w:eastAsia="zh-CN"/>
        </w:rPr>
        <w:t>：</w:t>
      </w:r>
    </w:p>
    <w:p w14:paraId="7B821E40">
      <w:pPr>
        <w:numPr>
          <w:ilvl w:val="0"/>
          <w:numId w:val="1"/>
        </w:numPr>
        <w:spacing w:after="156" w:afterLines="50"/>
        <w:ind w:firstLine="640" w:firstLineChars="200"/>
        <w:rPr>
          <w:rFonts w:ascii="仿宋_GB2312" w:eastAsia="仿宋_GB2312" w:cs="仿宋_GB2312"/>
          <w:bCs/>
          <w:sz w:val="32"/>
          <w:szCs w:val="32"/>
        </w:rPr>
      </w:pPr>
      <w:r>
        <w:rPr>
          <w:rFonts w:hint="eastAsia" w:ascii="仿宋_GB2312" w:eastAsia="仿宋_GB2312" w:cs="仿宋_GB2312"/>
          <w:bCs/>
          <w:sz w:val="32"/>
          <w:szCs w:val="32"/>
        </w:rPr>
        <w:t>我方已仔细研究了</w:t>
      </w:r>
      <w:r>
        <w:rPr>
          <w:rFonts w:hint="eastAsia" w:ascii="仿宋_GB2312" w:eastAsia="仿宋_GB2312" w:cs="仿宋_GB2312"/>
          <w:bCs/>
          <w:sz w:val="32"/>
          <w:szCs w:val="32"/>
          <w:u w:val="single"/>
        </w:rPr>
        <w:t xml:space="preserve"> 四川省第十一建筑有限公司拟转让</w:t>
      </w:r>
      <w:r>
        <w:rPr>
          <w:rFonts w:hint="eastAsia" w:ascii="仿宋_GB2312" w:eastAsia="仿宋_GB2312" w:cs="仿宋_GB2312"/>
          <w:bCs/>
          <w:sz w:val="32"/>
          <w:szCs w:val="32"/>
          <w:u w:val="single"/>
          <w:lang w:val="en-US" w:eastAsia="zh-CN"/>
        </w:rPr>
        <w:t>1</w:t>
      </w:r>
      <w:r>
        <w:rPr>
          <w:rFonts w:hint="eastAsia" w:ascii="仿宋_GB2312" w:eastAsia="仿宋_GB2312" w:cs="仿宋_GB2312"/>
          <w:bCs/>
          <w:sz w:val="32"/>
          <w:szCs w:val="32"/>
          <w:u w:val="single"/>
        </w:rPr>
        <w:t>辆公车</w:t>
      </w:r>
      <w:r>
        <w:rPr>
          <w:rFonts w:hint="eastAsia" w:ascii="仿宋_GB2312" w:eastAsia="仿宋_GB2312" w:cs="仿宋_GB2312"/>
          <w:bCs/>
          <w:sz w:val="32"/>
          <w:szCs w:val="32"/>
        </w:rPr>
        <w:t>招标</w:t>
      </w:r>
      <w:r>
        <w:rPr>
          <w:rFonts w:ascii="仿宋_GB2312" w:eastAsia="仿宋_GB2312" w:cs="仿宋_GB2312"/>
          <w:bCs/>
          <w:sz w:val="32"/>
          <w:szCs w:val="32"/>
        </w:rPr>
        <w:t>公告及招标</w:t>
      </w:r>
      <w:r>
        <w:rPr>
          <w:rFonts w:hint="eastAsia" w:ascii="仿宋_GB2312" w:eastAsia="仿宋_GB2312" w:cs="仿宋_GB2312"/>
          <w:bCs/>
          <w:sz w:val="32"/>
          <w:szCs w:val="32"/>
        </w:rPr>
        <w:t>文件的全部内容</w:t>
      </w:r>
      <w:r>
        <w:rPr>
          <w:rFonts w:ascii="仿宋_GB2312" w:eastAsia="仿宋_GB2312" w:cs="仿宋_GB2312"/>
          <w:bCs/>
          <w:sz w:val="32"/>
          <w:szCs w:val="32"/>
        </w:rPr>
        <w:t>，</w:t>
      </w:r>
      <w:r>
        <w:rPr>
          <w:rFonts w:hint="eastAsia" w:ascii="仿宋_GB2312" w:eastAsia="仿宋_GB2312" w:cs="仿宋_GB2312"/>
          <w:bCs/>
          <w:sz w:val="32"/>
          <w:szCs w:val="32"/>
          <w:lang w:val="en-US" w:eastAsia="zh-CN"/>
        </w:rPr>
        <w:t>现</w:t>
      </w:r>
      <w:r>
        <w:rPr>
          <w:rFonts w:ascii="仿宋_GB2312" w:eastAsia="仿宋_GB2312" w:cs="仿宋_GB2312"/>
          <w:bCs/>
          <w:sz w:val="32"/>
          <w:szCs w:val="32"/>
        </w:rPr>
        <w:t>投标</w:t>
      </w:r>
      <w:r>
        <w:rPr>
          <w:rFonts w:hint="eastAsia" w:ascii="仿宋_GB2312" w:eastAsia="仿宋_GB2312" w:cs="仿宋_GB2312"/>
          <w:bCs/>
          <w:sz w:val="32"/>
          <w:szCs w:val="32"/>
          <w:lang w:val="en-US" w:eastAsia="zh-CN"/>
        </w:rPr>
        <w:t>报</w:t>
      </w:r>
      <w:r>
        <w:rPr>
          <w:rFonts w:ascii="仿宋_GB2312" w:eastAsia="仿宋_GB2312" w:cs="仿宋_GB2312"/>
          <w:bCs/>
          <w:sz w:val="32"/>
          <w:szCs w:val="32"/>
        </w:rPr>
        <w:t>价如下：</w:t>
      </w:r>
    </w:p>
    <w:tbl>
      <w:tblPr>
        <w:tblStyle w:val="5"/>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0"/>
        <w:gridCol w:w="2753"/>
        <w:gridCol w:w="1758"/>
        <w:gridCol w:w="1758"/>
      </w:tblGrid>
      <w:tr w14:paraId="024E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F2E47C4">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序号</w:t>
            </w:r>
          </w:p>
        </w:tc>
        <w:tc>
          <w:tcPr>
            <w:tcW w:w="1680" w:type="dxa"/>
            <w:vAlign w:val="center"/>
          </w:tcPr>
          <w:p w14:paraId="04FACDAD">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车辆牌号</w:t>
            </w:r>
          </w:p>
        </w:tc>
        <w:tc>
          <w:tcPr>
            <w:tcW w:w="2753" w:type="dxa"/>
            <w:vAlign w:val="center"/>
          </w:tcPr>
          <w:p w14:paraId="54EA22B5">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名称及规格型号</w:t>
            </w:r>
          </w:p>
        </w:tc>
        <w:tc>
          <w:tcPr>
            <w:tcW w:w="1758" w:type="dxa"/>
            <w:vAlign w:val="center"/>
          </w:tcPr>
          <w:p w14:paraId="352D1560">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最低限价</w:t>
            </w:r>
            <w:r>
              <w:rPr>
                <w:rFonts w:ascii="仿宋" w:eastAsia="仿宋" w:cs="仿宋"/>
                <w:i w:val="0"/>
                <w:color w:val="000000"/>
                <w:kern w:val="0"/>
                <w:sz w:val="21"/>
                <w:szCs w:val="21"/>
                <w:u w:val="none"/>
                <w:lang w:val="en-US" w:eastAsia="zh-CN" w:bidi="ar-SA"/>
              </w:rPr>
              <w:t>（元）</w:t>
            </w:r>
          </w:p>
        </w:tc>
        <w:tc>
          <w:tcPr>
            <w:tcW w:w="1758" w:type="dxa"/>
          </w:tcPr>
          <w:p w14:paraId="7299030D">
            <w:pPr>
              <w:pBdr>
                <w:top w:val="none" w:color="auto" w:sz="0" w:space="0"/>
                <w:left w:val="none" w:color="auto" w:sz="0" w:space="0"/>
                <w:bottom w:val="none" w:color="auto" w:sz="0" w:space="0"/>
                <w:right w:val="none" w:color="auto" w:sz="0" w:space="0"/>
              </w:pBdr>
              <w:snapToGrid w:val="0"/>
              <w:spacing w:line="520" w:lineRule="exact"/>
              <w:jc w:val="center"/>
              <w:rPr>
                <w:rFonts w:ascii="仿宋" w:eastAsia="仿宋" w:cs="仿宋"/>
                <w:color w:val="000000"/>
                <w:kern w:val="0"/>
                <w:szCs w:val="21"/>
                <w:lang w:bidi="ar-SA"/>
              </w:rPr>
            </w:pPr>
            <w:r>
              <w:rPr>
                <w:rFonts w:ascii="仿宋" w:eastAsia="仿宋" w:cs="仿宋"/>
                <w:color w:val="000000"/>
                <w:kern w:val="0"/>
                <w:szCs w:val="21"/>
                <w:lang w:bidi="ar-SA"/>
              </w:rPr>
              <w:t>投标人报价（元）</w:t>
            </w:r>
          </w:p>
        </w:tc>
      </w:tr>
      <w:tr w14:paraId="7771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BB56F61">
            <w:pPr>
              <w:keepNext w:val="0"/>
              <w:keepLines w:val="0"/>
              <w:widowControl/>
              <w:suppressLineNumbers w:val="0"/>
              <w:jc w:val="center"/>
              <w:textAlignment w:val="center"/>
              <w:rPr>
                <w:rFonts w:hint="eastAsia" w:ascii="仿宋" w:eastAsia="仿宋" w:cs="仿宋"/>
                <w:i w:val="0"/>
                <w:color w:val="000000"/>
                <w:sz w:val="21"/>
                <w:szCs w:val="21"/>
                <w:u w:val="none"/>
              </w:rPr>
            </w:pPr>
            <w:r>
              <w:rPr>
                <w:rFonts w:hint="eastAsia" w:ascii="仿宋" w:eastAsia="仿宋" w:cs="仿宋"/>
                <w:i w:val="0"/>
                <w:color w:val="000000"/>
                <w:kern w:val="0"/>
                <w:sz w:val="21"/>
                <w:szCs w:val="21"/>
                <w:u w:val="none"/>
                <w:lang w:val="en-US" w:eastAsia="zh-CN" w:bidi="ar-SA"/>
              </w:rPr>
              <w:t>1</w:t>
            </w:r>
          </w:p>
        </w:tc>
        <w:tc>
          <w:tcPr>
            <w:tcW w:w="1680" w:type="dxa"/>
            <w:vAlign w:val="center"/>
          </w:tcPr>
          <w:p w14:paraId="51CE34B8">
            <w:pPr>
              <w:keepNext w:val="0"/>
              <w:keepLines w:val="0"/>
              <w:widowControl/>
              <w:suppressLineNumbers w:val="0"/>
              <w:jc w:val="center"/>
              <w:textAlignment w:val="center"/>
              <w:rPr>
                <w:rFonts w:hint="default" w:ascii="仿宋" w:eastAsia="仿宋" w:cs="仿宋"/>
                <w:i w:val="0"/>
                <w:color w:val="000000"/>
                <w:sz w:val="21"/>
                <w:szCs w:val="21"/>
                <w:u w:val="none"/>
                <w:lang w:val="en-US"/>
              </w:rPr>
            </w:pPr>
            <w:r>
              <w:rPr>
                <w:rFonts w:hint="eastAsia" w:ascii="仿宋" w:eastAsia="仿宋" w:cs="仿宋"/>
                <w:i w:val="0"/>
                <w:color w:val="000000"/>
                <w:kern w:val="0"/>
                <w:sz w:val="21"/>
                <w:szCs w:val="21"/>
                <w:u w:val="none"/>
                <w:lang w:val="en-US" w:eastAsia="zh-CN" w:bidi="ar-SA"/>
              </w:rPr>
              <w:t>川CE8297</w:t>
            </w:r>
          </w:p>
        </w:tc>
        <w:tc>
          <w:tcPr>
            <w:tcW w:w="2753" w:type="dxa"/>
            <w:vAlign w:val="center"/>
          </w:tcPr>
          <w:p w14:paraId="2C200C7A">
            <w:pPr>
              <w:keepNext w:val="0"/>
              <w:keepLines w:val="0"/>
              <w:widowControl/>
              <w:suppressLineNumbers w:val="0"/>
              <w:jc w:val="center"/>
              <w:textAlignment w:val="center"/>
              <w:rPr>
                <w:rFonts w:hint="default" w:ascii="仿宋" w:eastAsia="仿宋" w:cs="仿宋"/>
                <w:i w:val="0"/>
                <w:color w:val="000000"/>
                <w:sz w:val="21"/>
                <w:szCs w:val="21"/>
                <w:u w:val="none"/>
                <w:lang w:val="en-US"/>
              </w:rPr>
            </w:pPr>
            <w:r>
              <w:rPr>
                <w:rFonts w:hint="eastAsia" w:ascii="仿宋" w:eastAsia="仿宋" w:cs="仿宋"/>
                <w:i w:val="0"/>
                <w:color w:val="000000"/>
                <w:kern w:val="0"/>
                <w:sz w:val="21"/>
                <w:szCs w:val="21"/>
                <w:u w:val="none"/>
                <w:lang w:val="en-US" w:eastAsia="zh-CN" w:bidi="ar-SA"/>
              </w:rPr>
              <w:t>歌诗图牌HG7240EAA</w:t>
            </w:r>
          </w:p>
        </w:tc>
        <w:tc>
          <w:tcPr>
            <w:tcW w:w="1758" w:type="dxa"/>
            <w:vAlign w:val="center"/>
          </w:tcPr>
          <w:p w14:paraId="63FD018F">
            <w:pPr>
              <w:keepNext w:val="0"/>
              <w:keepLines w:val="0"/>
              <w:widowControl/>
              <w:suppressLineNumbers w:val="0"/>
              <w:jc w:val="center"/>
              <w:textAlignment w:val="center"/>
              <w:rPr>
                <w:rFonts w:hint="eastAsia" w:ascii="仿宋" w:eastAsia="仿宋" w:cs="仿宋"/>
                <w:i w:val="0"/>
                <w:color w:val="000000"/>
                <w:sz w:val="20"/>
                <w:szCs w:val="20"/>
                <w:u w:val="none"/>
              </w:rPr>
            </w:pPr>
            <w:r>
              <w:rPr>
                <w:rFonts w:hint="eastAsia" w:ascii="仿宋" w:eastAsia="仿宋" w:cs="仿宋"/>
                <w:i w:val="0"/>
                <w:color w:val="000000"/>
                <w:kern w:val="0"/>
                <w:sz w:val="20"/>
                <w:szCs w:val="20"/>
                <w:u w:val="none"/>
                <w:lang w:val="en-US" w:eastAsia="zh-CN"/>
              </w:rPr>
              <w:t>23000.00</w:t>
            </w:r>
          </w:p>
        </w:tc>
        <w:tc>
          <w:tcPr>
            <w:tcW w:w="1758" w:type="dxa"/>
          </w:tcPr>
          <w:p w14:paraId="081A01FF">
            <w:pPr>
              <w:pBdr>
                <w:top w:val="none" w:color="auto" w:sz="0" w:space="0"/>
                <w:left w:val="none" w:color="auto" w:sz="0" w:space="0"/>
                <w:bottom w:val="none" w:color="auto" w:sz="0" w:space="0"/>
                <w:right w:val="none" w:color="auto" w:sz="0" w:space="0"/>
              </w:pBdr>
              <w:snapToGrid w:val="0"/>
              <w:spacing w:line="520" w:lineRule="exact"/>
              <w:jc w:val="center"/>
              <w:rPr>
                <w:rFonts w:ascii="仿宋" w:eastAsia="仿宋" w:cs="仿宋"/>
                <w:color w:val="000000"/>
                <w:kern w:val="0"/>
                <w:szCs w:val="21"/>
                <w:lang w:bidi="ar-SA"/>
              </w:rPr>
            </w:pPr>
          </w:p>
        </w:tc>
      </w:tr>
      <w:tr w14:paraId="128B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3" w:type="dxa"/>
            <w:gridSpan w:val="3"/>
            <w:vAlign w:val="center"/>
          </w:tcPr>
          <w:p w14:paraId="446DDDF4">
            <w:pPr>
              <w:keepNext w:val="0"/>
              <w:keepLines w:val="0"/>
              <w:widowControl/>
              <w:suppressLineNumbers w:val="0"/>
              <w:jc w:val="center"/>
              <w:textAlignment w:val="center"/>
              <w:rPr>
                <w:rFonts w:ascii="仿宋" w:eastAsia="仿宋" w:cs="仿宋"/>
                <w:i w:val="0"/>
                <w:color w:val="000000"/>
                <w:kern w:val="0"/>
                <w:sz w:val="21"/>
                <w:szCs w:val="21"/>
                <w:u w:val="none"/>
                <w:lang w:val="en-US" w:eastAsia="zh-CN" w:bidi="ar-SA"/>
              </w:rPr>
            </w:pPr>
            <w:r>
              <w:rPr>
                <w:rFonts w:ascii="仿宋" w:eastAsia="仿宋" w:cs="仿宋"/>
                <w:i w:val="0"/>
                <w:color w:val="000000"/>
                <w:kern w:val="0"/>
                <w:sz w:val="21"/>
                <w:szCs w:val="21"/>
                <w:u w:val="none"/>
                <w:lang w:val="en-US" w:eastAsia="zh-CN" w:bidi="ar-SA"/>
              </w:rPr>
              <w:t>合计</w:t>
            </w:r>
          </w:p>
        </w:tc>
        <w:tc>
          <w:tcPr>
            <w:tcW w:w="1758" w:type="dxa"/>
            <w:vAlign w:val="center"/>
          </w:tcPr>
          <w:p w14:paraId="2E51EFE4">
            <w:pPr>
              <w:keepNext w:val="0"/>
              <w:keepLines w:val="0"/>
              <w:widowControl/>
              <w:suppressLineNumbers w:val="0"/>
              <w:jc w:val="center"/>
              <w:textAlignment w:val="center"/>
              <w:rPr>
                <w:rFonts w:ascii="仿宋" w:eastAsia="仿宋" w:cs="仿宋"/>
                <w:i w:val="0"/>
                <w:color w:val="000000"/>
                <w:kern w:val="0"/>
                <w:sz w:val="20"/>
                <w:szCs w:val="20"/>
                <w:u w:val="none"/>
                <w:lang w:val="en-US" w:eastAsia="zh-CN"/>
              </w:rPr>
            </w:pPr>
            <w:r>
              <w:rPr>
                <w:rFonts w:hint="eastAsia" w:ascii="仿宋" w:eastAsia="仿宋" w:cs="仿宋"/>
                <w:i w:val="0"/>
                <w:color w:val="000000"/>
                <w:kern w:val="0"/>
                <w:sz w:val="20"/>
                <w:szCs w:val="20"/>
                <w:u w:val="none"/>
                <w:lang w:val="en-US" w:eastAsia="zh-CN"/>
              </w:rPr>
              <w:t>23000.00</w:t>
            </w:r>
          </w:p>
        </w:tc>
        <w:tc>
          <w:tcPr>
            <w:tcW w:w="1758" w:type="dxa"/>
          </w:tcPr>
          <w:p w14:paraId="309061DB">
            <w:pPr>
              <w:pBdr>
                <w:top w:val="none" w:color="auto" w:sz="0" w:space="0"/>
                <w:left w:val="none" w:color="auto" w:sz="0" w:space="0"/>
                <w:bottom w:val="none" w:color="auto" w:sz="0" w:space="0"/>
                <w:right w:val="none" w:color="auto" w:sz="0" w:space="0"/>
              </w:pBdr>
              <w:snapToGrid w:val="0"/>
              <w:spacing w:line="520" w:lineRule="exact"/>
              <w:jc w:val="center"/>
              <w:rPr>
                <w:rFonts w:ascii="仿宋" w:eastAsia="仿宋" w:cs="仿宋"/>
                <w:color w:val="000000"/>
                <w:kern w:val="0"/>
                <w:szCs w:val="21"/>
                <w:lang w:bidi="ar-SA"/>
              </w:rPr>
            </w:pPr>
          </w:p>
        </w:tc>
      </w:tr>
      <w:tr w14:paraId="126F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5"/>
            <w:vAlign w:val="center"/>
          </w:tcPr>
          <w:p w14:paraId="7276C7A7">
            <w:pPr>
              <w:pBdr>
                <w:top w:val="none" w:color="auto" w:sz="0" w:space="0"/>
                <w:left w:val="none" w:color="auto" w:sz="0" w:space="0"/>
                <w:bottom w:val="none" w:color="auto" w:sz="0" w:space="0"/>
                <w:right w:val="none" w:color="auto" w:sz="0" w:space="0"/>
              </w:pBdr>
              <w:snapToGrid w:val="0"/>
              <w:spacing w:line="520" w:lineRule="exact"/>
              <w:jc w:val="both"/>
              <w:rPr>
                <w:rFonts w:hint="default" w:ascii="仿宋" w:eastAsia="仿宋" w:cs="仿宋"/>
                <w:color w:val="000000"/>
                <w:kern w:val="0"/>
                <w:szCs w:val="21"/>
                <w:lang w:val="en-US" w:eastAsia="zh-CN" w:bidi="ar-SA"/>
              </w:rPr>
            </w:pPr>
            <w:r>
              <w:rPr>
                <w:rFonts w:hint="eastAsia" w:ascii="仿宋" w:eastAsia="仿宋" w:cs="仿宋"/>
                <w:color w:val="000000"/>
                <w:kern w:val="0"/>
                <w:sz w:val="24"/>
                <w:szCs w:val="24"/>
                <w:lang w:val="en-US" w:eastAsia="zh-CN" w:bidi="ar-SA"/>
              </w:rPr>
              <w:t>填报说明：投标人根据自己购买需求，仅需在车辆栏填写投标人报价，报价不得低于最低限价，若报价低于最低限价，作废标处理。</w:t>
            </w:r>
          </w:p>
        </w:tc>
      </w:tr>
    </w:tbl>
    <w:p w14:paraId="001AA6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2、我方承诺在投标有效期内不修改、撤销投标文件</w:t>
      </w:r>
      <w:r>
        <w:rPr>
          <w:rFonts w:hint="eastAsia" w:ascii="仿宋_GB2312" w:eastAsia="仿宋_GB2312" w:cs="仿宋_GB2312"/>
          <w:bCs/>
          <w:color w:val="000000"/>
          <w:kern w:val="0"/>
          <w:sz w:val="32"/>
          <w:szCs w:val="32"/>
        </w:rPr>
        <w:t>。</w:t>
      </w:r>
    </w:p>
    <w:p w14:paraId="26272E68">
      <w:pPr>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3、如我方中标：</w:t>
      </w:r>
    </w:p>
    <w:p w14:paraId="5B5E7360">
      <w:pPr>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（1）我方承诺在收到中标通知书后，在中标通知书规定的期限内与你方签订合同。</w:t>
      </w:r>
    </w:p>
    <w:p w14:paraId="330D8C74">
      <w:pPr>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（2）我方承诺在合同约定的期限内完成</w:t>
      </w:r>
      <w:r>
        <w:rPr>
          <w:rFonts w:ascii="仿宋_GB2312" w:eastAsia="仿宋_GB2312" w:cs="仿宋_GB2312"/>
          <w:bCs/>
          <w:color w:val="000000"/>
          <w:kern w:val="0"/>
          <w:sz w:val="32"/>
          <w:szCs w:val="32"/>
        </w:rPr>
        <w:t>过户</w:t>
      </w:r>
      <w:r>
        <w:rPr>
          <w:rFonts w:hint="eastAsia" w:ascii="仿宋_GB2312" w:eastAsia="仿宋_GB2312" w:cs="仿宋_GB2312"/>
          <w:bCs/>
          <w:color w:val="000000"/>
          <w:kern w:val="0"/>
          <w:sz w:val="32"/>
          <w:szCs w:val="32"/>
        </w:rPr>
        <w:t>。</w:t>
      </w:r>
    </w:p>
    <w:p w14:paraId="75F66E37">
      <w:pPr>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4、我方在此声明，所递交的投标文件及有关资料内容完整、真实和准确。</w:t>
      </w:r>
    </w:p>
    <w:p w14:paraId="69564E97">
      <w:pPr>
        <w:ind w:firstLine="960" w:firstLineChars="300"/>
        <w:rPr>
          <w:rFonts w:ascii="仿宋_GB2312" w:eastAsia="仿宋_GB2312" w:cs="仿宋_GB2312"/>
          <w:color w:val="000000"/>
          <w:kern w:val="0"/>
          <w:sz w:val="32"/>
          <w:szCs w:val="32"/>
          <w:u w:val="single"/>
        </w:rPr>
      </w:pPr>
      <w:r>
        <w:rPr>
          <w:rFonts w:hint="eastAsia" w:ascii="仿宋_GB2312" w:eastAsia="仿宋_GB2312" w:cs="仿宋_GB2312"/>
          <w:bCs/>
          <w:sz w:val="32"/>
          <w:szCs w:val="32"/>
        </w:rPr>
        <w:t>投标</w:t>
      </w:r>
      <w:r>
        <w:rPr>
          <w:rFonts w:hint="eastAsia" w:ascii="仿宋_GB2312" w:eastAsia="仿宋_GB2312" w:cs="仿宋_GB2312"/>
          <w:color w:val="000000"/>
          <w:kern w:val="0"/>
          <w:sz w:val="32"/>
          <w:szCs w:val="32"/>
        </w:rPr>
        <w:t>人：</w:t>
      </w:r>
      <w:r>
        <w:rPr>
          <w:rFonts w:hint="eastAsia" w:ascii="仿宋_GB2312" w:eastAsia="仿宋_GB2312" w:cs="仿宋_GB2312"/>
          <w:color w:val="000000"/>
          <w:kern w:val="0"/>
          <w:sz w:val="32"/>
          <w:szCs w:val="32"/>
          <w:u w:val="single"/>
        </w:rPr>
        <w:t xml:space="preserve">                     </w:t>
      </w:r>
      <w:r>
        <w:rPr>
          <w:rFonts w:hint="eastAsia" w:ascii="仿宋_GB2312" w:eastAsia="仿宋_GB2312" w:cs="仿宋_GB2312"/>
          <w:bCs/>
          <w:sz w:val="32"/>
          <w:szCs w:val="32"/>
        </w:rPr>
        <w:t>（盖公章）</w:t>
      </w:r>
    </w:p>
    <w:p w14:paraId="2057CAF7">
      <w:pPr>
        <w:ind w:firstLine="960" w:firstLineChars="300"/>
        <w:rPr>
          <w:rFonts w:hint="eastAsia" w:ascii="仿宋_GB2312" w:eastAsia="仿宋_GB2312" w:cs="仿宋_GB2312"/>
          <w:color w:val="000000"/>
          <w:kern w:val="0"/>
          <w:sz w:val="32"/>
          <w:szCs w:val="32"/>
        </w:rPr>
      </w:pPr>
      <w:r>
        <w:rPr>
          <w:rFonts w:hint="eastAsia" w:ascii="仿宋_GB2312" w:eastAsia="仿宋_GB2312" w:cs="仿宋_GB2312"/>
          <w:bCs/>
          <w:sz w:val="32"/>
          <w:szCs w:val="32"/>
        </w:rPr>
        <w:t>法定代表人或其委托代理人：</w:t>
      </w:r>
      <w:r>
        <w:rPr>
          <w:rFonts w:hint="eastAsia" w:ascii="仿宋_GB2312" w:eastAsia="仿宋_GB2312" w:cs="仿宋_GB2312"/>
          <w:color w:val="000000"/>
          <w:kern w:val="0"/>
          <w:sz w:val="32"/>
          <w:szCs w:val="32"/>
          <w:u w:val="single"/>
        </w:rPr>
        <w:t xml:space="preserve">           </w:t>
      </w:r>
      <w:r>
        <w:rPr>
          <w:rFonts w:hint="eastAsia" w:ascii="仿宋_GB2312" w:eastAsia="仿宋_GB2312" w:cs="仿宋_GB2312"/>
          <w:bCs/>
          <w:sz w:val="32"/>
          <w:szCs w:val="32"/>
        </w:rPr>
        <w:t>（</w:t>
      </w:r>
      <w:r>
        <w:rPr>
          <w:rFonts w:hint="eastAsia" w:ascii="仿宋_GB2312" w:eastAsia="仿宋_GB2312" w:cs="仿宋_GB2312"/>
          <w:color w:val="000000"/>
          <w:kern w:val="0"/>
          <w:sz w:val="32"/>
          <w:szCs w:val="32"/>
        </w:rPr>
        <w:t>签字）</w:t>
      </w:r>
    </w:p>
    <w:p w14:paraId="02F2915D">
      <w:pPr>
        <w:ind w:firstLine="960" w:firstLineChars="300"/>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联系人：</w:t>
      </w:r>
    </w:p>
    <w:p w14:paraId="77D35DD4">
      <w:pPr>
        <w:ind w:firstLine="960" w:firstLineChars="300"/>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联系电话：</w:t>
      </w:r>
    </w:p>
    <w:p w14:paraId="136ECC20">
      <w:pPr>
        <w:widowControl/>
        <w:spacing w:after="200" w:line="360" w:lineRule="auto"/>
        <w:ind w:firstLine="960" w:firstLineChars="3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日期：</w:t>
      </w:r>
      <w:r>
        <w:rPr>
          <w:rFonts w:hint="eastAsia" w:ascii="仿宋_GB2312" w:eastAsia="仿宋_GB2312" w:cs="仿宋_GB2312"/>
          <w:color w:val="000000"/>
          <w:kern w:val="0"/>
          <w:sz w:val="32"/>
          <w:szCs w:val="32"/>
          <w:u w:val="single"/>
        </w:rPr>
        <w:t xml:space="preserve">    </w:t>
      </w:r>
      <w:r>
        <w:rPr>
          <w:rFonts w:hint="eastAsia" w:ascii="仿宋_GB2312" w:eastAsia="仿宋_GB2312" w:cs="仿宋_GB2312"/>
          <w:color w:val="000000"/>
          <w:kern w:val="0"/>
          <w:sz w:val="32"/>
          <w:szCs w:val="32"/>
        </w:rPr>
        <w:t>年</w:t>
      </w:r>
      <w:r>
        <w:rPr>
          <w:rFonts w:hint="eastAsia" w:ascii="仿宋_GB2312" w:eastAsia="仿宋_GB2312" w:cs="仿宋_GB2312"/>
          <w:color w:val="000000"/>
          <w:kern w:val="0"/>
          <w:sz w:val="32"/>
          <w:szCs w:val="32"/>
          <w:u w:val="single"/>
        </w:rPr>
        <w:t xml:space="preserve">   </w:t>
      </w:r>
      <w:r>
        <w:rPr>
          <w:rFonts w:hint="eastAsia" w:ascii="仿宋_GB2312" w:eastAsia="仿宋_GB2312" w:cs="仿宋_GB2312"/>
          <w:color w:val="000000"/>
          <w:kern w:val="0"/>
          <w:sz w:val="32"/>
          <w:szCs w:val="32"/>
        </w:rPr>
        <w:t>月</w:t>
      </w:r>
      <w:r>
        <w:rPr>
          <w:rFonts w:hint="eastAsia" w:ascii="仿宋_GB2312" w:eastAsia="仿宋_GB2312" w:cs="仿宋_GB2312"/>
          <w:color w:val="000000"/>
          <w:kern w:val="0"/>
          <w:sz w:val="32"/>
          <w:szCs w:val="32"/>
          <w:u w:val="single"/>
        </w:rPr>
        <w:t xml:space="preserve">    </w:t>
      </w:r>
      <w:r>
        <w:rPr>
          <w:rFonts w:hint="eastAsia" w:ascii="仿宋_GB2312" w:eastAsia="仿宋_GB2312" w:cs="仿宋_GB2312"/>
          <w:color w:val="000000"/>
          <w:kern w:val="0"/>
          <w:sz w:val="32"/>
          <w:szCs w:val="32"/>
        </w:rPr>
        <w:t>日</w:t>
      </w:r>
    </w:p>
    <w:p w14:paraId="14A88E53">
      <w:pPr>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br w:type="page"/>
      </w:r>
    </w:p>
    <w:p w14:paraId="30969359">
      <w:pPr>
        <w:snapToGrid w:val="0"/>
        <w:spacing w:line="1000" w:lineRule="exact"/>
        <w:jc w:val="center"/>
        <w:rPr>
          <w:rFonts w:hint="default" w:ascii="宋体" w:eastAsia="宋体" w:cs="宋体"/>
          <w:b/>
          <w:bCs/>
          <w:sz w:val="44"/>
          <w:szCs w:val="44"/>
          <w:lang w:val="en-US" w:eastAsia="zh-CN"/>
        </w:rPr>
      </w:pPr>
      <w:r>
        <w:rPr>
          <w:rFonts w:hint="eastAsia" w:ascii="宋体" w:eastAsia="宋体" w:cs="宋体"/>
          <w:b/>
          <w:bCs/>
          <w:sz w:val="44"/>
          <w:szCs w:val="44"/>
          <w:lang w:val="en-US" w:eastAsia="zh-CN"/>
        </w:rPr>
        <w:t>投标人需递交的其他资料</w:t>
      </w:r>
    </w:p>
    <w:p w14:paraId="2F1119A8">
      <w:pPr>
        <w:widowControl/>
        <w:spacing w:line="240" w:lineRule="auto"/>
        <w:ind w:firstLine="0" w:firstLineChars="0"/>
        <w:jc w:val="both"/>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投标人身份证复印件（签字盖手印）（个人投标适用）</w:t>
      </w:r>
    </w:p>
    <w:p w14:paraId="3A33C148">
      <w:pPr>
        <w:widowControl/>
        <w:spacing w:line="240" w:lineRule="auto"/>
        <w:ind w:firstLine="0" w:firstLineChars="0"/>
        <w:jc w:val="both"/>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营业执照复印件（盖公章）（单位投标适用）</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B8F3">
    <w:pPr>
      <w:pStyle w:val="2"/>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674"/>
                      </a:xfrm>
                      <a:prstGeom prst="rect">
                        <a:avLst/>
                      </a:prstGeom>
                      <a:noFill/>
                      <a:ln w="6350" cap="flat" cmpd="sng">
                        <a:noFill/>
                        <a:prstDash val="solid"/>
                        <a:round/>
                      </a:ln>
                    </wps:spPr>
                    <wps:txbx>
                      <w:txbxContent>
                        <w:p w14:paraId="2B4837B4">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CjODrMAgIAAPMDAAAOAAAAAAAAAAEAIAAAACQBAABkcnMv&#10;ZTJvRG9jLnhtbFBLBQYAAAAABgAGAFkBAACYBQAAAAA=&#10;">
              <v:fill on="f" focussize="0,0"/>
              <v:stroke on="f" weight="0.5pt" joinstyle="round"/>
              <v:imagedata o:title=""/>
              <o:lock v:ext="edit" aspectratio="f"/>
              <v:textbox inset="0mm,0mm,0mm,0mm" style="mso-fit-shape-to-text:t;">
                <w:txbxContent>
                  <w:p w14:paraId="2B4837B4">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DF436"/>
    <w:multiLevelType w:val="singleLevel"/>
    <w:tmpl w:val="D0EDF4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29B1F2C"/>
    <w:rsid w:val="07D162BD"/>
    <w:rsid w:val="0A066E85"/>
    <w:rsid w:val="0A683BB1"/>
    <w:rsid w:val="0CC071A2"/>
    <w:rsid w:val="0DA379EE"/>
    <w:rsid w:val="145A2EDB"/>
    <w:rsid w:val="153E5DAA"/>
    <w:rsid w:val="154020D1"/>
    <w:rsid w:val="15714A54"/>
    <w:rsid w:val="16312DBD"/>
    <w:rsid w:val="175D6535"/>
    <w:rsid w:val="190536A1"/>
    <w:rsid w:val="1AB570BD"/>
    <w:rsid w:val="1CAA358D"/>
    <w:rsid w:val="1F0B7991"/>
    <w:rsid w:val="20084F73"/>
    <w:rsid w:val="23317DA7"/>
    <w:rsid w:val="23E13A3C"/>
    <w:rsid w:val="25205875"/>
    <w:rsid w:val="26C32A07"/>
    <w:rsid w:val="284F34B8"/>
    <w:rsid w:val="29567CBD"/>
    <w:rsid w:val="2BB70910"/>
    <w:rsid w:val="2E0F1AF1"/>
    <w:rsid w:val="34DD36B9"/>
    <w:rsid w:val="3A95616C"/>
    <w:rsid w:val="3BE012FF"/>
    <w:rsid w:val="3C461E13"/>
    <w:rsid w:val="3C805C21"/>
    <w:rsid w:val="3F147FA7"/>
    <w:rsid w:val="40F27DC8"/>
    <w:rsid w:val="412F3FB1"/>
    <w:rsid w:val="46EE0705"/>
    <w:rsid w:val="47887784"/>
    <w:rsid w:val="4AFE2E01"/>
    <w:rsid w:val="4E7025D1"/>
    <w:rsid w:val="537E0BBD"/>
    <w:rsid w:val="59A301C3"/>
    <w:rsid w:val="5F887EC9"/>
    <w:rsid w:val="625120AB"/>
    <w:rsid w:val="67EA3495"/>
    <w:rsid w:val="698D7C08"/>
    <w:rsid w:val="6F187CD4"/>
    <w:rsid w:val="76383F04"/>
    <w:rsid w:val="799B0C0E"/>
    <w:rsid w:val="7D4420F9"/>
    <w:rsid w:val="7D740346"/>
    <w:rsid w:val="7F0A6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eastAsia="宋体" w:cs="宋体"/>
      <w:sz w:val="24"/>
    </w:rPr>
  </w:style>
  <w:style w:type="character" w:styleId="7">
    <w:name w:val="Strong"/>
    <w:basedOn w:val="6"/>
    <w:qFormat/>
    <w:uiPriority w:val="0"/>
    <w:rPr>
      <w:b/>
      <w:bCs/>
    </w:rPr>
  </w:style>
  <w:style w:type="character" w:styleId="8">
    <w:name w:val="FollowedHyperlink"/>
    <w:basedOn w:val="6"/>
    <w:qFormat/>
    <w:uiPriority w:val="0"/>
    <w:rPr>
      <w:color w:val="000066"/>
      <w:u w:val="single"/>
    </w:rPr>
  </w:style>
  <w:style w:type="character" w:styleId="9">
    <w:name w:val="Hyperlink"/>
    <w:basedOn w:val="6"/>
    <w:qFormat/>
    <w:uiPriority w:val="0"/>
    <w:rPr>
      <w:color w:val="000066"/>
      <w:u w:val="single"/>
    </w:rPr>
  </w:style>
  <w:style w:type="paragraph" w:customStyle="1" w:styleId="10">
    <w:name w:val="Char"/>
    <w:basedOn w:val="1"/>
    <w:qFormat/>
    <w:uiPriority w:val="0"/>
    <w:pPr>
      <w:widowControl/>
      <w:spacing w:after="160" w:line="240" w:lineRule="exact"/>
      <w:jc w:val="left"/>
    </w:pPr>
  </w:style>
  <w:style w:type="character" w:customStyle="1" w:styleId="11">
    <w:name w:val="bsharetext"/>
    <w:basedOn w:val="6"/>
    <w:qFormat/>
    <w:uiPriority w:val="0"/>
  </w:style>
  <w:style w:type="character" w:customStyle="1" w:styleId="12">
    <w:name w:val="p111"/>
    <w:basedOn w:val="6"/>
    <w:qFormat/>
    <w:uiPriority w:val="0"/>
    <w:rPr>
      <w:color w:val="000000"/>
      <w:sz w:val="22"/>
      <w:szCs w:val="22"/>
    </w:rPr>
  </w:style>
  <w:style w:type="paragraph" w:customStyle="1" w:styleId="13">
    <w:name w:val="正文 New New New New"/>
    <w:qFormat/>
    <w:uiPriority w:val="0"/>
    <w:pPr>
      <w:widowControl w:val="0"/>
      <w:jc w:val="both"/>
    </w:pPr>
    <w:rPr>
      <w:rFonts w:ascii="Calibri" w:hAnsi="Calibri" w:eastAsia="宋体" w:cs="Arial"/>
      <w:kern w:val="2"/>
      <w:sz w:val="21"/>
      <w:szCs w:val="24"/>
      <w:lang w:val="en-US" w:eastAsia="zh-CN" w:bidi="ar-SA"/>
    </w:rPr>
  </w:style>
  <w:style w:type="paragraph" w:customStyle="1" w:styleId="14">
    <w:name w:val="普通(网站) New New New New"/>
    <w:basedOn w:val="13"/>
    <w:qFormat/>
    <w:uiPriority w:val="0"/>
    <w:pPr>
      <w:widowControl/>
      <w:spacing w:before="100" w:beforeAutospacing="1" w:after="100" w:afterAutospacing="1"/>
      <w:jc w:val="left"/>
    </w:pPr>
    <w:rPr>
      <w:kern w:val="0"/>
      <w:sz w:val="24"/>
    </w:rPr>
  </w:style>
  <w:style w:type="paragraph" w:customStyle="1" w:styleId="15">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Pages>
  <Words>1385</Words>
  <Characters>1524</Characters>
  <Lines>149</Lines>
  <Paragraphs>84</Paragraphs>
  <TotalTime>13</TotalTime>
  <ScaleCrop>false</ScaleCrop>
  <LinksUpToDate>false</LinksUpToDate>
  <CharactersWithSpaces>1619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2018-09-04T08:19:00Z</dcterms:created>
  <dc:creator>lenovo</dc:creator>
  <cp:lastModifiedBy>王伟</cp:lastModifiedBy>
  <cp:lastPrinted>2025-03-06T08:17:00Z</cp:lastPrinted>
  <dcterms:modified xsi:type="dcterms:W3CDTF">2025-03-10T01:22:47Z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eyJoZGlkIjoiMDNiNzIxZGFhNzBjNDliZDQ1MGFiNzQyOTcyZTNiNDgiLCJ1c2VySWQiOiIxNTEyNzQwMTE5In0=</vt:lpwstr>
  </property>
  <property fmtid="{D5CDD505-2E9C-101B-9397-08002B2CF9AE}" pid="4" name="ICV">
    <vt:lpwstr>5353F87280E740D9948FD227A496FD65_13</vt:lpwstr>
  </property>
</Properties>
</file>